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C6" w:rsidRDefault="00433DC6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510B88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ale personalului </w:t>
      </w:r>
      <w:r w:rsidR="00510B88"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DB3CCB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7050A7">
        <w:rPr>
          <w:rFonts w:ascii="Georgia" w:hAnsi="Georgia"/>
          <w:sz w:val="24"/>
          <w:szCs w:val="24"/>
          <w:lang w:val="ro-RO"/>
        </w:rPr>
        <w:t>Educația adulților</w:t>
      </w:r>
    </w:p>
    <w:p w:rsidR="00DB3CCB" w:rsidRPr="00E80621" w:rsidRDefault="00DB3CCB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DB3CCB" w:rsidRDefault="00F16BF1" w:rsidP="00896C62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Acest model cadru poate fi adaptat de către</w:t>
      </w:r>
      <w:r w:rsidR="009F485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ția beneficiară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, dar conținutul </w:t>
      </w:r>
      <w:r w:rsidR="0089005B">
        <w:rPr>
          <w:rFonts w:ascii="Georgia" w:hAnsi="Georgia"/>
          <w:sz w:val="24"/>
          <w:szCs w:val="24"/>
          <w:highlight w:val="cyan"/>
          <w:lang w:val="en-GB"/>
        </w:rPr>
        <w:t xml:space="preserve">                   </w:t>
      </w:r>
    </w:p>
    <w:p w:rsidR="002F738C" w:rsidRPr="00E80621" w:rsidRDefault="00847CF4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acestui model cadru prezintă cerințele minime</w:t>
      </w:r>
      <w:r w:rsidR="00F16BF1"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E80621" w:rsidRDefault="007E54D0" w:rsidP="00FA3EEE">
      <w:pPr>
        <w:pBdr>
          <w:bottom w:val="single" w:sz="6" w:space="1" w:color="auto"/>
        </w:pBd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beneficiare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:[</w:t>
      </w:r>
      <w:r w:rsidRPr="00E80621">
        <w:rPr>
          <w:rFonts w:ascii="Georgia" w:hAnsi="Georgia"/>
          <w:sz w:val="24"/>
          <w:szCs w:val="24"/>
          <w:lang w:val="en-GB"/>
        </w:rPr>
        <w:t>adresa oficială completă</w:t>
      </w:r>
      <w:r w:rsidR="00374255" w:rsidRPr="00E80621">
        <w:rPr>
          <w:rFonts w:ascii="Georgia" w:hAnsi="Georgia"/>
          <w:sz w:val="24"/>
          <w:szCs w:val="24"/>
          <w:lang w:val="en-GB"/>
        </w:rPr>
        <w:t>]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B</w:t>
      </w:r>
      <w:r w:rsidR="00212EC5" w:rsidRPr="00E80621">
        <w:rPr>
          <w:rFonts w:ascii="Georgia" w:hAnsi="Georgia"/>
          <w:sz w:val="24"/>
          <w:szCs w:val="24"/>
          <w:lang w:val="en-GB"/>
        </w:rPr>
        <w:t>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E80621">
        <w:rPr>
          <w:rFonts w:ascii="Georgia" w:hAnsi="Georgia"/>
          <w:sz w:val="24"/>
          <w:szCs w:val="24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DF0197" w:rsidRPr="00E80621" w:rsidRDefault="00510B88" w:rsidP="008418F3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D628FF" w:rsidRPr="00E80621">
        <w:rPr>
          <w:rFonts w:ascii="Georgia" w:hAnsi="Georgia"/>
          <w:sz w:val="24"/>
          <w:szCs w:val="24"/>
          <w:lang w:val="en-GB"/>
        </w:rPr>
        <w:t>Numele și prenumele participantului]</w:t>
      </w:r>
      <w:r w:rsidR="00BC0C24">
        <w:rPr>
          <w:rFonts w:ascii="Georgia" w:hAnsi="Georgia"/>
          <w:sz w:val="24"/>
          <w:szCs w:val="24"/>
          <w:lang w:val="en-GB"/>
        </w:rPr>
        <w:t xml:space="preserve">  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>: [</w:t>
      </w:r>
      <w:r w:rsidRPr="00E80621">
        <w:rPr>
          <w:rFonts w:ascii="Georgia" w:hAnsi="Georgia"/>
          <w:sz w:val="24"/>
          <w:szCs w:val="24"/>
          <w:lang w:val="en-GB"/>
        </w:rPr>
        <w:t>adresa oficială completă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[M/F]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tru  nevoi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[…]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[…]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[…]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[…]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735E06" w:rsidRPr="00E80621" w:rsidRDefault="00C9059C" w:rsidP="00735E06">
      <w:pPr>
        <w:rPr>
          <w:rFonts w:ascii="Georgia" w:hAnsi="Georgia"/>
          <w:snapToGrid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510B88" w:rsidRPr="00E80621" w:rsidRDefault="00510B88" w:rsidP="00735E06">
      <w:pPr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510B88" w:rsidRDefault="00510B88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E80621" w:rsidRDefault="00764C15" w:rsidP="00DD6ACA">
      <w:pPr>
        <w:rPr>
          <w:rFonts w:ascii="Georgia" w:hAnsi="Georgia" w:cs="Arial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1507B6">
        <w:rPr>
          <w:rFonts w:ascii="Georgia" w:hAnsi="Georgia"/>
          <w:sz w:val="24"/>
          <w:szCs w:val="24"/>
          <w:lang w:val="is-IS"/>
        </w:rPr>
        <w:t>V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>Mobility</w:t>
      </w:r>
      <w:r w:rsidR="00DD6ACA" w:rsidRPr="00E80621">
        <w:rPr>
          <w:rFonts w:ascii="Georgia" w:hAnsi="Georgia" w:cs="Arial"/>
          <w:b/>
          <w:sz w:val="24"/>
          <w:szCs w:val="24"/>
          <w:lang w:val="en-GB"/>
        </w:rPr>
        <w:t xml:space="preserve"> 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 xml:space="preserve">agreement for </w:t>
      </w:r>
      <w:r w:rsidR="001507B6">
        <w:rPr>
          <w:rFonts w:ascii="Georgia" w:hAnsi="Georgia" w:cs="Arial"/>
          <w:sz w:val="24"/>
          <w:szCs w:val="24"/>
          <w:lang w:val="en-GB"/>
        </w:rPr>
        <w:t xml:space="preserve">adult education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 xml:space="preserve">staff and quality commitment  for </w:t>
      </w:r>
      <w:r w:rsidR="001507B6">
        <w:rPr>
          <w:rFonts w:ascii="Georgia" w:hAnsi="Georgia" w:cs="Arial"/>
          <w:sz w:val="24"/>
          <w:szCs w:val="24"/>
          <w:lang w:val="en-GB"/>
        </w:rPr>
        <w:t xml:space="preserve">adult </w:t>
      </w:r>
      <w:r w:rsidR="00DD6ACA" w:rsidRPr="00E80621">
        <w:rPr>
          <w:rFonts w:ascii="Georgia" w:hAnsi="Georgia" w:cs="Arial"/>
          <w:sz w:val="24"/>
          <w:szCs w:val="24"/>
          <w:lang w:val="en-GB"/>
        </w:rPr>
        <w:t>education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643B3D">
        <w:rPr>
          <w:rFonts w:ascii="Georgia" w:hAnsi="Georgia"/>
          <w:sz w:val="24"/>
          <w:szCs w:val="24"/>
          <w:lang w:val="is-IS"/>
        </w:rPr>
        <w:t xml:space="preserve"> V</w:t>
      </w:r>
      <w:r w:rsidR="00226185">
        <w:rPr>
          <w:rFonts w:ascii="Georgia" w:hAnsi="Georgia"/>
          <w:sz w:val="24"/>
          <w:szCs w:val="24"/>
          <w:lang w:val="is-IS"/>
        </w:rPr>
        <w:t>.1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316A7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044F7C" w:rsidRPr="00E80621">
        <w:rPr>
          <w:rFonts w:ascii="Georgia" w:hAnsi="Georgia"/>
          <w:sz w:val="24"/>
          <w:szCs w:val="24"/>
          <w:lang w:val="en-GB"/>
        </w:rPr>
        <w:t>este obligatoriu ca documentele din Anexa I să fie prezentate terţilor conţin</w:t>
      </w:r>
      <w:r w:rsidR="00226185">
        <w:rPr>
          <w:rFonts w:ascii="Georgia" w:hAnsi="Georgia"/>
          <w:sz w:val="24"/>
          <w:szCs w:val="24"/>
          <w:lang w:val="en-GB"/>
        </w:rPr>
        <w:t>a</w:t>
      </w:r>
      <w:r w:rsidR="00044F7C" w:rsidRPr="00E80621">
        <w:rPr>
          <w:rFonts w:ascii="Georgia" w:hAnsi="Georgia"/>
          <w:sz w:val="24"/>
          <w:szCs w:val="24"/>
          <w:lang w:val="en-GB"/>
        </w:rPr>
        <w:t>d semnături în original</w:t>
      </w:r>
      <w:r w:rsidR="008A2B1F" w:rsidRPr="00E80621">
        <w:rPr>
          <w:rFonts w:ascii="Georgia" w:hAnsi="Georgia"/>
          <w:sz w:val="24"/>
          <w:szCs w:val="24"/>
          <w:lang w:val="en-GB"/>
        </w:rPr>
        <w:t>;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 copii scanate ale semnăturilor sau semnăturile electronice pot fi acceptate</w:t>
      </w:r>
      <w:r w:rsidR="00B54DD2" w:rsidRPr="00E80621">
        <w:rPr>
          <w:rFonts w:ascii="Georgia" w:hAnsi="Georgia"/>
          <w:sz w:val="24"/>
          <w:szCs w:val="24"/>
          <w:lang w:val="en-GB"/>
        </w:rPr>
        <w:t>]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6037A4" w:rsidRPr="00E80621">
        <w:rPr>
          <w:rFonts w:ascii="Georgia" w:hAnsi="Georgia"/>
          <w:sz w:val="24"/>
          <w:szCs w:val="24"/>
          <w:lang w:val="en-GB"/>
        </w:rPr>
        <w:t>Beneficiarul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>predare/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formare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/ predare și 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formare</w:t>
      </w:r>
      <w:r w:rsidR="0046556B" w:rsidRPr="00E80621">
        <w:rPr>
          <w:rFonts w:ascii="Georgia" w:hAnsi="Georgia"/>
          <w:sz w:val="24"/>
          <w:szCs w:val="24"/>
          <w:highlight w:val="yellow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3.1 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E80621">
        <w:rPr>
          <w:rFonts w:ascii="Georgia" w:hAnsi="Georgia"/>
          <w:sz w:val="24"/>
          <w:szCs w:val="24"/>
          <w:highlight w:val="yellow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1.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>n scris (versiune pe h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8C404D" w:rsidRPr="00E80621">
        <w:rPr>
          <w:rFonts w:ascii="Georgia" w:hAnsi="Georgia"/>
          <w:sz w:val="24"/>
          <w:szCs w:val="24"/>
          <w:lang w:val="en-GB"/>
        </w:rPr>
        <w:t>rtie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E80621">
        <w:rPr>
          <w:rFonts w:ascii="Georgia" w:hAnsi="Georgia"/>
          <w:sz w:val="24"/>
          <w:szCs w:val="24"/>
          <w:lang w:val="en-GB"/>
        </w:rPr>
        <w:t>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]. 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instituția/organizația</w:t>
      </w:r>
      <w:r w:rsidR="003167E1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>articipantul trebuie să fie prezent la [</w:t>
      </w:r>
      <w:r w:rsidR="00724B68" w:rsidRPr="00E80621">
        <w:rPr>
          <w:rFonts w:ascii="Georgia" w:hAnsi="Georgia"/>
          <w:sz w:val="24"/>
          <w:szCs w:val="24"/>
          <w:highlight w:val="yellow"/>
          <w:lang w:val="en-GB"/>
        </w:rPr>
        <w:t>instituția/organizația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beneficiară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>va selecta opțiunea potrivită</w:t>
      </w:r>
      <w:r w:rsidR="00842F94" w:rsidRPr="00E80621">
        <w:rPr>
          <w:rFonts w:ascii="Georgia" w:hAnsi="Georgia"/>
          <w:sz w:val="24"/>
          <w:szCs w:val="24"/>
          <w:lang w:val="en-GB"/>
        </w:rPr>
        <w:t>:[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>Timp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>ul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alocat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pentru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CC107A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>este exclus din durata perioadei de mobilitate</w:t>
      </w:r>
      <w:r w:rsidR="003C4175" w:rsidRPr="00E80621">
        <w:rPr>
          <w:rFonts w:ascii="Georgia" w:hAnsi="Georgia"/>
          <w:sz w:val="24"/>
          <w:szCs w:val="24"/>
          <w:highlight w:val="yellow"/>
          <w:lang w:val="en-GB"/>
        </w:rPr>
        <w:t>.]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8413F" w:rsidRPr="00E80621">
        <w:rPr>
          <w:rFonts w:ascii="Georgia" w:hAnsi="Georgia"/>
          <w:sz w:val="24"/>
          <w:szCs w:val="24"/>
          <w:lang w:val="en-GB"/>
        </w:rPr>
        <w:t>sau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[</w:t>
      </w:r>
      <w:r w:rsidR="00505122" w:rsidRPr="00E80621">
        <w:rPr>
          <w:rFonts w:ascii="Georgia" w:hAnsi="Georgia"/>
          <w:sz w:val="24"/>
          <w:szCs w:val="24"/>
          <w:highlight w:val="yellow"/>
          <w:lang w:val="en-GB"/>
        </w:rPr>
        <w:t>O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zi de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C8413F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înainte de prima zi de activitate în străinătate [și/sau] o zi pentru </w:t>
      </w:r>
      <w:r w:rsidR="001D279C" w:rsidRPr="00E80621">
        <w:rPr>
          <w:rFonts w:ascii="Georgia" w:hAnsi="Georgia"/>
          <w:sz w:val="24"/>
          <w:szCs w:val="24"/>
          <w:highlight w:val="yellow"/>
          <w:lang w:val="en-GB"/>
        </w:rPr>
        <w:t>transport</w:t>
      </w:r>
      <w:r w:rsidR="005339E6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imediat după ultima zi de de activitate în străinătate se vor adăuga la durata perioadei de mobilitate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și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v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a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fi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de asemenea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luat</w:t>
      </w:r>
      <w:r w:rsidRPr="00E80621">
        <w:rPr>
          <w:rFonts w:ascii="Georgia" w:hAnsi="Georgia"/>
          <w:sz w:val="24"/>
          <w:szCs w:val="24"/>
          <w:highlight w:val="yellow"/>
          <w:lang w:val="en-GB"/>
        </w:rPr>
        <w:t>ă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în considerare la calcularea sprijinului </w:t>
      </w:r>
      <w:r w:rsidR="006037A4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financiar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 </w:t>
      </w:r>
      <w:r w:rsidR="00017468" w:rsidRPr="00E80621">
        <w:rPr>
          <w:rFonts w:ascii="Georgia" w:hAnsi="Georgia"/>
          <w:sz w:val="24"/>
          <w:szCs w:val="24"/>
          <w:highlight w:val="yellow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[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>dacă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participantul </w:t>
      </w:r>
      <w:r w:rsidR="00DC76AE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beneficiază de 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sprijin financiar din fonduri </w:t>
      </w:r>
      <w:r w:rsidR="006037A4" w:rsidRPr="00E80621">
        <w:rPr>
          <w:rFonts w:ascii="Georgia" w:hAnsi="Georgia"/>
          <w:sz w:val="24"/>
          <w:szCs w:val="24"/>
          <w:highlight w:val="yellow"/>
          <w:lang w:val="en-GB"/>
        </w:rPr>
        <w:t>ale UE</w:t>
      </w:r>
      <w:r w:rsidR="00E21FF9" w:rsidRPr="00E80621">
        <w:rPr>
          <w:rFonts w:ascii="Georgia" w:hAnsi="Georgia"/>
          <w:sz w:val="24"/>
          <w:szCs w:val="24"/>
          <w:highlight w:val="yellow"/>
          <w:lang w:val="en-GB"/>
        </w:rPr>
        <w:t xml:space="preserve"> acest număr de zile va fi egal cu durata perioadei de mobilitate</w:t>
      </w:r>
      <w:r w:rsidR="00842F94" w:rsidRPr="00E80621">
        <w:rPr>
          <w:rFonts w:ascii="Georgia" w:hAnsi="Georgia"/>
          <w:sz w:val="24"/>
          <w:szCs w:val="24"/>
          <w:highlight w:val="yellow"/>
          <w:lang w:val="en-GB"/>
        </w:rPr>
        <w:t>].</w:t>
      </w:r>
      <w:r w:rsidR="005E0F9F" w:rsidRPr="00E80621">
        <w:rPr>
          <w:rFonts w:ascii="Georgia" w:hAnsi="Georgia"/>
          <w:sz w:val="24"/>
          <w:szCs w:val="24"/>
          <w:lang w:val="en-GB"/>
        </w:rPr>
        <w:br/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highlight w:val="green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EA7EC2" w:rsidRPr="00E80621">
        <w:rPr>
          <w:rFonts w:ascii="Georgia" w:hAnsi="Georgia"/>
          <w:sz w:val="24"/>
          <w:szCs w:val="24"/>
          <w:lang w:val="en-GB"/>
        </w:rPr>
        <w:t>B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eneficiarul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participare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675F56">
        <w:rPr>
          <w:rFonts w:ascii="Georgia" w:hAnsi="Georgia"/>
          <w:sz w:val="24"/>
          <w:szCs w:val="24"/>
          <w:lang w:val="en-GB"/>
        </w:rPr>
        <w:t xml:space="preserve">mobilitate 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(activitate </w:t>
      </w:r>
      <w:r w:rsidR="001507B6">
        <w:rPr>
          <w:rFonts w:ascii="Georgia" w:hAnsi="Georgia"/>
          <w:sz w:val="24"/>
          <w:szCs w:val="24"/>
          <w:lang w:val="en-GB"/>
        </w:rPr>
        <w:t>î</w:t>
      </w:r>
      <w:r w:rsidR="00B54DD2" w:rsidRPr="00E80621">
        <w:rPr>
          <w:rFonts w:ascii="Georgia" w:hAnsi="Georgia"/>
          <w:sz w:val="24"/>
          <w:szCs w:val="24"/>
          <w:lang w:val="en-GB"/>
        </w:rPr>
        <w:t>n str</w:t>
      </w:r>
      <w:r w:rsidR="001507B6">
        <w:rPr>
          <w:rFonts w:ascii="Georgia" w:hAnsi="Georgia"/>
          <w:sz w:val="24"/>
          <w:szCs w:val="24"/>
          <w:lang w:val="en-GB"/>
        </w:rPr>
        <w:t>ă</w:t>
      </w:r>
      <w:r w:rsidR="00B54DD2" w:rsidRPr="00E80621">
        <w:rPr>
          <w:rFonts w:ascii="Georgia" w:hAnsi="Georgia"/>
          <w:sz w:val="24"/>
          <w:szCs w:val="24"/>
          <w:lang w:val="en-GB"/>
        </w:rPr>
        <w:t>inatate)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B03189" w:rsidRDefault="00742EF8" w:rsidP="00B03189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r w:rsidR="009F598F">
        <w:rPr>
          <w:rFonts w:ascii="Georgia" w:hAnsi="Georgia"/>
          <w:sz w:val="24"/>
          <w:szCs w:val="24"/>
          <w:lang w:val="en-GB"/>
        </w:rPr>
        <w:t xml:space="preserve">   </w:t>
      </w:r>
      <w:r w:rsidR="00B03189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452F58">
        <w:rPr>
          <w:rFonts w:ascii="Georgia" w:hAnsi="Georgia"/>
          <w:sz w:val="24"/>
          <w:szCs w:val="24"/>
          <w:lang w:val="en-GB"/>
        </w:rPr>
        <w:t xml:space="preserve">Participantul va primi </w:t>
      </w:r>
      <w:r w:rsidR="00452F58" w:rsidRPr="00452F58">
        <w:rPr>
          <w:rFonts w:ascii="Georgia" w:hAnsi="Georgia"/>
          <w:sz w:val="24"/>
          <w:szCs w:val="24"/>
          <w:lang w:val="en-GB"/>
        </w:rPr>
        <w:t xml:space="preserve">un grant (bursa de mobilitate) compus din: </w:t>
      </w:r>
      <w:r w:rsidR="00D86EC0" w:rsidRPr="00452F58">
        <w:rPr>
          <w:rFonts w:ascii="Georgia" w:hAnsi="Georgia"/>
          <w:sz w:val="24"/>
          <w:szCs w:val="24"/>
          <w:lang w:val="en-GB"/>
        </w:rPr>
        <w:t>suma</w:t>
      </w:r>
      <w:r w:rsidR="00334A58" w:rsidRPr="00452F58">
        <w:rPr>
          <w:rFonts w:ascii="Georgia" w:hAnsi="Georgia"/>
          <w:sz w:val="24"/>
          <w:szCs w:val="24"/>
          <w:lang w:val="en-GB"/>
        </w:rPr>
        <w:t xml:space="preserve"> de </w:t>
      </w:r>
      <w:r w:rsidR="00316A78" w:rsidRPr="00452F58">
        <w:rPr>
          <w:rFonts w:ascii="Georgia" w:hAnsi="Georgia"/>
          <w:sz w:val="24"/>
          <w:szCs w:val="24"/>
          <w:lang w:val="en-GB"/>
        </w:rPr>
        <w:t>[…]</w:t>
      </w:r>
      <w:r w:rsidR="00334A58" w:rsidRPr="00452F58">
        <w:rPr>
          <w:rFonts w:ascii="Georgia" w:hAnsi="Georgia"/>
          <w:sz w:val="24"/>
          <w:szCs w:val="24"/>
          <w:lang w:val="en-GB"/>
        </w:rPr>
        <w:t xml:space="preserve"> </w:t>
      </w:r>
    </w:p>
    <w:p w:rsidR="00B03189" w:rsidRDefault="00B03189" w:rsidP="00B03189">
      <w:pPr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</w:t>
      </w:r>
      <w:r w:rsidR="00334A58" w:rsidRPr="00452F58">
        <w:rPr>
          <w:rFonts w:ascii="Georgia" w:hAnsi="Georgia"/>
          <w:sz w:val="24"/>
          <w:szCs w:val="24"/>
          <w:lang w:val="en-GB"/>
        </w:rPr>
        <w:t>EUR</w:t>
      </w:r>
      <w:r w:rsidR="00316A78" w:rsidRPr="00452F58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452F58">
        <w:rPr>
          <w:rFonts w:ascii="Georgia" w:hAnsi="Georgia"/>
          <w:sz w:val="24"/>
          <w:szCs w:val="24"/>
          <w:lang w:val="en-GB"/>
        </w:rPr>
        <w:t>ca sprijin</w:t>
      </w:r>
      <w:r w:rsidR="00334A58" w:rsidRPr="00452F58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452F58">
        <w:rPr>
          <w:rFonts w:ascii="Georgia" w:hAnsi="Georgia"/>
          <w:sz w:val="24"/>
          <w:szCs w:val="24"/>
          <w:lang w:val="en-GB"/>
        </w:rPr>
        <w:t>suma</w:t>
      </w:r>
      <w:r w:rsidR="001D279C" w:rsidRPr="00452F58">
        <w:rPr>
          <w:rFonts w:ascii="Georgia" w:hAnsi="Georgia"/>
          <w:sz w:val="24"/>
          <w:szCs w:val="24"/>
          <w:lang w:val="en-GB"/>
        </w:rPr>
        <w:t xml:space="preserve"> de</w:t>
      </w:r>
      <w:r w:rsidR="00316A78" w:rsidRPr="00452F58">
        <w:rPr>
          <w:rFonts w:ascii="Georgia" w:hAnsi="Georgia"/>
          <w:sz w:val="24"/>
          <w:szCs w:val="24"/>
          <w:lang w:val="en-GB"/>
        </w:rPr>
        <w:t xml:space="preserve"> […] EUR </w:t>
      </w:r>
      <w:r w:rsidR="001D279C" w:rsidRPr="00452F58">
        <w:rPr>
          <w:rFonts w:ascii="Georgia" w:hAnsi="Georgia"/>
          <w:sz w:val="24"/>
          <w:szCs w:val="24"/>
          <w:lang w:val="en-GB"/>
        </w:rPr>
        <w:t>pentru transport</w:t>
      </w:r>
      <w:r w:rsidR="00316A78" w:rsidRPr="00452F58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452F58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452F58">
        <w:rPr>
          <w:rFonts w:ascii="Georgia" w:hAnsi="Georgia"/>
          <w:sz w:val="24"/>
          <w:szCs w:val="24"/>
          <w:lang w:val="en-GB"/>
        </w:rPr>
        <w:t>destinată</w:t>
      </w:r>
    </w:p>
    <w:p w:rsidR="00B03189" w:rsidRDefault="00B03189" w:rsidP="00B03189">
      <w:pPr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</w:t>
      </w:r>
      <w:r w:rsidR="001D279C" w:rsidRPr="00452F58">
        <w:rPr>
          <w:rFonts w:ascii="Georgia" w:hAnsi="Georgia"/>
          <w:sz w:val="24"/>
          <w:szCs w:val="24"/>
          <w:lang w:val="en-GB"/>
        </w:rPr>
        <w:t xml:space="preserve"> </w:t>
      </w:r>
      <w:r>
        <w:rPr>
          <w:rFonts w:ascii="Georgia" w:hAnsi="Georgia"/>
          <w:sz w:val="24"/>
          <w:szCs w:val="24"/>
          <w:lang w:val="en-GB"/>
        </w:rPr>
        <w:t xml:space="preserve">  </w:t>
      </w:r>
      <w:r w:rsidR="001D279C" w:rsidRPr="00452F58">
        <w:rPr>
          <w:rFonts w:ascii="Georgia" w:hAnsi="Georgia"/>
          <w:sz w:val="24"/>
          <w:szCs w:val="24"/>
          <w:lang w:val="en-GB"/>
        </w:rPr>
        <w:t>sprijinului individual este de [...] EUR pe zi pân</w:t>
      </w:r>
      <w:r w:rsidR="005E46C6" w:rsidRPr="00452F58">
        <w:rPr>
          <w:rFonts w:ascii="Georgia" w:hAnsi="Georgia"/>
          <w:sz w:val="24"/>
          <w:szCs w:val="24"/>
          <w:lang w:val="en-GB"/>
        </w:rPr>
        <w:t xml:space="preserve">ă la a 14-a zi de activitate și </w:t>
      </w:r>
      <w:r w:rsidR="001D279C" w:rsidRPr="00452F58">
        <w:rPr>
          <w:rFonts w:ascii="Georgia" w:hAnsi="Georgia"/>
          <w:sz w:val="24"/>
          <w:szCs w:val="24"/>
          <w:lang w:val="en-GB"/>
        </w:rPr>
        <w:t>de</w:t>
      </w:r>
    </w:p>
    <w:p w:rsidR="00316A78" w:rsidRPr="00452F58" w:rsidRDefault="00B03189" w:rsidP="00B03189">
      <w:pPr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</w:t>
      </w:r>
      <w:r w:rsidR="001D279C" w:rsidRPr="00452F58">
        <w:rPr>
          <w:rFonts w:ascii="Georgia" w:hAnsi="Georgia"/>
          <w:sz w:val="24"/>
          <w:szCs w:val="24"/>
          <w:lang w:val="en-GB"/>
        </w:rPr>
        <w:t xml:space="preserve"> [...] EUR </w:t>
      </w:r>
      <w:r w:rsidR="00EA7EC2" w:rsidRPr="00452F58">
        <w:rPr>
          <w:rFonts w:ascii="Georgia" w:hAnsi="Georgia"/>
          <w:sz w:val="24"/>
          <w:szCs w:val="24"/>
          <w:lang w:val="en-GB"/>
        </w:rPr>
        <w:t>î</w:t>
      </w:r>
      <w:r w:rsidR="008F02F2" w:rsidRPr="00452F58">
        <w:rPr>
          <w:rFonts w:ascii="Georgia" w:hAnsi="Georgia"/>
          <w:sz w:val="24"/>
          <w:szCs w:val="24"/>
          <w:lang w:val="en-GB"/>
        </w:rPr>
        <w:t>ncep</w:t>
      </w:r>
      <w:r w:rsidR="00EA7EC2" w:rsidRPr="00452F58">
        <w:rPr>
          <w:rFonts w:ascii="Georgia" w:hAnsi="Georgia"/>
          <w:sz w:val="24"/>
          <w:szCs w:val="24"/>
          <w:lang w:val="en-GB"/>
        </w:rPr>
        <w:t>â</w:t>
      </w:r>
      <w:r w:rsidR="008F02F2" w:rsidRPr="00452F58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452F58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713DA1" w:rsidRPr="00E80621" w:rsidRDefault="001D279C" w:rsidP="00B03189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452F58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452F58">
        <w:rPr>
          <w:rFonts w:ascii="Georgia" w:hAnsi="Georgia"/>
          <w:sz w:val="24"/>
          <w:szCs w:val="24"/>
          <w:lang w:val="en-GB"/>
        </w:rPr>
        <w:t>ă</w:t>
      </w:r>
      <w:r w:rsidRPr="00452F58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452F58">
        <w:rPr>
          <w:rFonts w:ascii="Georgia" w:hAnsi="Georgia"/>
          <w:sz w:val="24"/>
          <w:szCs w:val="24"/>
          <w:lang w:val="en-GB"/>
        </w:rPr>
        <w:t xml:space="preserve">precizate </w:t>
      </w:r>
      <w:r w:rsidRPr="00452F58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452F58">
        <w:rPr>
          <w:rFonts w:ascii="Georgia" w:hAnsi="Georgia"/>
          <w:sz w:val="24"/>
          <w:szCs w:val="24"/>
          <w:lang w:val="en-GB"/>
        </w:rPr>
        <w:t xml:space="preserve">de </w:t>
      </w:r>
      <w:r w:rsidRPr="00452F58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452F58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452F58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452F58">
        <w:rPr>
          <w:rFonts w:ascii="Georgia" w:hAnsi="Georgia"/>
          <w:sz w:val="24"/>
          <w:szCs w:val="24"/>
          <w:lang w:val="en-GB"/>
        </w:rPr>
        <w:t>suma obţinută</w:t>
      </w:r>
      <w:r w:rsidR="006531B1" w:rsidRPr="00452F58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452F58">
        <w:rPr>
          <w:rFonts w:ascii="Georgia" w:hAnsi="Georgia"/>
          <w:sz w:val="24"/>
          <w:szCs w:val="24"/>
          <w:lang w:val="en-GB"/>
        </w:rPr>
        <w:t>pentru sprijinul individua</w:t>
      </w:r>
      <w:r w:rsidR="008F02F2" w:rsidRPr="00B03189">
        <w:rPr>
          <w:rFonts w:ascii="Georgia" w:hAnsi="Georgia"/>
          <w:sz w:val="24"/>
          <w:szCs w:val="24"/>
          <w:lang w:val="en-GB"/>
        </w:rPr>
        <w:t>l</w:t>
      </w:r>
      <w:r w:rsidRPr="00B03189">
        <w:rPr>
          <w:rFonts w:ascii="Georgia" w:hAnsi="Georgia"/>
          <w:sz w:val="24"/>
          <w:szCs w:val="24"/>
          <w:lang w:val="en-GB"/>
        </w:rPr>
        <w:t>.</w:t>
      </w:r>
      <w:r w:rsidR="00316A7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531B1" w:rsidRPr="00E80621">
        <w:rPr>
          <w:rFonts w:ascii="Georgia" w:hAnsi="Georgia"/>
          <w:sz w:val="24"/>
          <w:szCs w:val="24"/>
          <w:lang w:val="en-GB"/>
        </w:rPr>
        <w:t>S</w:t>
      </w:r>
      <w:r w:rsidR="00687AFB" w:rsidRPr="00E80621">
        <w:rPr>
          <w:rFonts w:ascii="Georgia" w:hAnsi="Georgia"/>
          <w:sz w:val="24"/>
          <w:szCs w:val="24"/>
          <w:lang w:val="en-GB"/>
        </w:rPr>
        <w:t>e va ad</w:t>
      </w:r>
      <w:r w:rsidR="001507B6">
        <w:rPr>
          <w:rFonts w:ascii="Georgia" w:hAnsi="Georgia"/>
          <w:sz w:val="24"/>
          <w:szCs w:val="24"/>
          <w:lang w:val="en-GB"/>
        </w:rPr>
        <w:t>ă</w:t>
      </w:r>
      <w:r w:rsidR="00687AFB" w:rsidRPr="00E80621">
        <w:rPr>
          <w:rFonts w:ascii="Georgia" w:hAnsi="Georgia"/>
          <w:sz w:val="24"/>
          <w:szCs w:val="24"/>
          <w:lang w:val="en-GB"/>
        </w:rPr>
        <w:t xml:space="preserve">uga spijinul financiar pentru plata taxei de curs,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687AFB" w:rsidRPr="00E80621">
        <w:rPr>
          <w:rFonts w:ascii="Georgia" w:hAnsi="Georgia"/>
          <w:sz w:val="24"/>
          <w:szCs w:val="24"/>
          <w:lang w:val="en-GB"/>
        </w:rPr>
        <w:t>n cuantum de [….] EUR (dac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687AFB" w:rsidRPr="00E80621">
        <w:rPr>
          <w:rFonts w:ascii="Georgia" w:hAnsi="Georgia"/>
          <w:sz w:val="24"/>
          <w:szCs w:val="24"/>
          <w:lang w:val="en-GB"/>
        </w:rPr>
        <w:t xml:space="preserve"> e aplicabil).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47504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BC0C24">
        <w:rPr>
          <w:rFonts w:ascii="Georgia" w:hAnsi="Georgia"/>
          <w:sz w:val="24"/>
          <w:szCs w:val="24"/>
          <w:lang w:val="en-GB"/>
        </w:rPr>
        <w:t xml:space="preserve">efectuate </w:t>
      </w:r>
      <w:r w:rsidR="008F02F2" w:rsidRPr="00E80621">
        <w:rPr>
          <w:rFonts w:ascii="Georgia" w:hAnsi="Georgia"/>
          <w:sz w:val="24"/>
          <w:szCs w:val="24"/>
          <w:lang w:val="en-GB"/>
        </w:rPr>
        <w:t>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atunci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a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23C76" w:rsidRPr="00E80621" w:rsidRDefault="00EB530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Cu </w:t>
      </w:r>
      <w:r w:rsidR="006A4E7B">
        <w:rPr>
          <w:rFonts w:ascii="Georgia" w:hAnsi="Georgia"/>
          <w:sz w:val="24"/>
          <w:szCs w:val="24"/>
          <w:lang w:val="en-GB"/>
        </w:rPr>
        <w:t xml:space="preserve">excepţia cheltuielilor </w:t>
      </w:r>
      <w:r w:rsidR="00B74F74" w:rsidRPr="00E80621">
        <w:rPr>
          <w:rFonts w:ascii="Georgia" w:hAnsi="Georgia"/>
          <w:sz w:val="24"/>
          <w:szCs w:val="24"/>
          <w:lang w:val="en-GB"/>
        </w:rPr>
        <w:t>p</w:t>
      </w:r>
      <w:r w:rsidR="00D86EC0" w:rsidRPr="00E80621">
        <w:rPr>
          <w:rFonts w:ascii="Georgia" w:hAnsi="Georgia"/>
          <w:sz w:val="24"/>
          <w:szCs w:val="24"/>
          <w:lang w:val="en-GB"/>
        </w:rPr>
        <w:t>recizate la ar</w:t>
      </w:r>
      <w:r w:rsidR="00B74F74" w:rsidRPr="00E80621">
        <w:rPr>
          <w:rFonts w:ascii="Georgia" w:hAnsi="Georgia"/>
          <w:sz w:val="24"/>
          <w:szCs w:val="24"/>
          <w:lang w:val="en-GB"/>
        </w:rPr>
        <w:t>ticolul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 3.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,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1 din motive de forță majoră. </w:t>
      </w:r>
      <w:r w:rsidR="0053514C" w:rsidRPr="00E80621">
        <w:rPr>
          <w:rFonts w:ascii="Georgia" w:hAnsi="Georgia"/>
          <w:sz w:val="24"/>
          <w:szCs w:val="24"/>
          <w:lang w:val="en-GB"/>
        </w:rPr>
        <w:t>Beneficiarul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816DB1">
        <w:rPr>
          <w:rFonts w:ascii="Georgia" w:hAnsi="Georgia"/>
          <w:sz w:val="24"/>
          <w:szCs w:val="24"/>
          <w:lang w:val="en-GB"/>
        </w:rPr>
        <w:t xml:space="preserve">În </w:t>
      </w:r>
      <w:r w:rsidR="00CC76AA" w:rsidRPr="00E80621">
        <w:rPr>
          <w:rFonts w:ascii="Georgia" w:hAnsi="Georgia"/>
          <w:sz w:val="24"/>
          <w:szCs w:val="24"/>
          <w:lang w:val="en-GB"/>
        </w:rPr>
        <w:t>termen de 30</w:t>
      </w:r>
      <w:r w:rsidR="00816DB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B03189">
        <w:rPr>
          <w:rFonts w:ascii="Georgia" w:hAnsi="Georgia"/>
          <w:color w:val="000000"/>
          <w:sz w:val="24"/>
          <w:szCs w:val="24"/>
          <w:lang w:val="en-GB"/>
        </w:rPr>
        <w:t>Completarea chestionarului UE on-line</w:t>
      </w:r>
      <w:r w:rsidR="00D86EC0" w:rsidRPr="00B03189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CC76AA" w:rsidRPr="00B03189">
        <w:rPr>
          <w:rFonts w:ascii="Georgia" w:hAnsi="Georgia"/>
          <w:color w:val="000000"/>
          <w:sz w:val="24"/>
          <w:szCs w:val="24"/>
          <w:lang w:val="en-GB"/>
        </w:rPr>
        <w:t xml:space="preserve">se va considera </w:t>
      </w:r>
      <w:r w:rsidR="008F3D67" w:rsidRPr="00B03189">
        <w:rPr>
          <w:rFonts w:ascii="Georgia" w:hAnsi="Georgia"/>
          <w:color w:val="000000"/>
          <w:sz w:val="24"/>
          <w:szCs w:val="24"/>
          <w:lang w:val="en-GB"/>
        </w:rPr>
        <w:t>ca fiind</w:t>
      </w:r>
      <w:r w:rsidR="00CC76AA" w:rsidRPr="00B03189">
        <w:rPr>
          <w:rFonts w:ascii="Georgia" w:hAnsi="Georgia"/>
          <w:color w:val="000000"/>
          <w:sz w:val="24"/>
          <w:szCs w:val="24"/>
          <w:lang w:val="en-GB"/>
        </w:rPr>
        <w:t xml:space="preserve"> cererea </w:t>
      </w:r>
      <w:r w:rsidR="00234D2C" w:rsidRPr="00B03189">
        <w:rPr>
          <w:rFonts w:ascii="Georgia" w:hAnsi="Georgia"/>
          <w:color w:val="000000"/>
          <w:sz w:val="24"/>
          <w:szCs w:val="24"/>
          <w:lang w:val="en-GB"/>
        </w:rPr>
        <w:t>P</w:t>
      </w:r>
      <w:r w:rsidR="00CC76AA" w:rsidRPr="00B03189">
        <w:rPr>
          <w:rFonts w:ascii="Georgia" w:hAnsi="Georgia"/>
          <w:color w:val="000000"/>
          <w:sz w:val="24"/>
          <w:szCs w:val="24"/>
          <w:lang w:val="en-GB"/>
        </w:rPr>
        <w:t xml:space="preserve">articipantului de </w:t>
      </w:r>
      <w:r w:rsidR="008F3D67" w:rsidRPr="00B03189">
        <w:rPr>
          <w:rFonts w:ascii="Georgia" w:hAnsi="Georgia"/>
          <w:color w:val="000000"/>
          <w:sz w:val="24"/>
          <w:szCs w:val="24"/>
          <w:lang w:val="en-GB"/>
        </w:rPr>
        <w:t xml:space="preserve">plată </w:t>
      </w:r>
      <w:r w:rsidR="00C27602">
        <w:rPr>
          <w:rFonts w:ascii="Georgia" w:hAnsi="Georgia"/>
          <w:color w:val="000000"/>
          <w:sz w:val="24"/>
          <w:szCs w:val="24"/>
          <w:lang w:val="en-GB"/>
        </w:rPr>
        <w:t xml:space="preserve">a soldului. </w:t>
      </w:r>
      <w:r w:rsidR="0053514C" w:rsidRPr="00B03189">
        <w:rPr>
          <w:rFonts w:ascii="Georgia" w:hAnsi="Georgia"/>
          <w:color w:val="000000"/>
          <w:sz w:val="24"/>
          <w:szCs w:val="24"/>
          <w:lang w:val="en-GB"/>
        </w:rPr>
        <w:t xml:space="preserve">Beneficiarul </w:t>
      </w:r>
      <w:r w:rsidR="00C83CE8" w:rsidRPr="00B03189">
        <w:rPr>
          <w:rFonts w:ascii="Georgia" w:hAnsi="Georgia"/>
          <w:color w:val="000000"/>
          <w:sz w:val="24"/>
          <w:szCs w:val="24"/>
          <w:lang w:val="en-GB"/>
        </w:rPr>
        <w:t>va transfera P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 xml:space="preserve">articipantului 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lastRenderedPageBreak/>
        <w:t xml:space="preserve">soldul </w:t>
      </w:r>
      <w:r w:rsidR="009F3325" w:rsidRPr="00B03189">
        <w:rPr>
          <w:rFonts w:ascii="Georgia" w:hAnsi="Georgia"/>
          <w:color w:val="000000"/>
          <w:sz w:val="24"/>
          <w:szCs w:val="24"/>
          <w:lang w:val="en-GB"/>
        </w:rPr>
        <w:t>corespunzător</w:t>
      </w:r>
      <w:r w:rsidR="008B1183">
        <w:rPr>
          <w:rFonts w:ascii="Georgia" w:hAnsi="Georgia"/>
          <w:color w:val="000000"/>
          <w:sz w:val="24"/>
          <w:szCs w:val="24"/>
          <w:lang w:val="en-GB"/>
        </w:rPr>
        <w:t xml:space="preserve">, </w:t>
      </w:r>
      <w:r w:rsidR="007C3E7C" w:rsidRPr="00B03189">
        <w:rPr>
          <w:rFonts w:ascii="Georgia" w:hAnsi="Georgia"/>
          <w:color w:val="000000"/>
          <w:sz w:val="24"/>
          <w:szCs w:val="24"/>
          <w:lang w:val="en-GB"/>
        </w:rPr>
        <w:t>după aprobarea r</w:t>
      </w:r>
      <w:r w:rsidR="008B1183">
        <w:rPr>
          <w:rFonts w:ascii="Georgia" w:hAnsi="Georgia"/>
          <w:color w:val="000000"/>
          <w:sz w:val="24"/>
          <w:szCs w:val="24"/>
          <w:lang w:val="en-GB"/>
        </w:rPr>
        <w:t xml:space="preserve">aportului final al proiectului </w:t>
      </w:r>
      <w:r w:rsidR="007C3E7C" w:rsidRPr="00B03189">
        <w:rPr>
          <w:rFonts w:ascii="Georgia" w:hAnsi="Georgia"/>
          <w:color w:val="000000"/>
          <w:sz w:val="24"/>
          <w:szCs w:val="24"/>
          <w:lang w:val="en-GB"/>
        </w:rPr>
        <w:t>de că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>tre AN și primire</w:t>
      </w:r>
      <w:r w:rsidR="00B03189">
        <w:rPr>
          <w:rFonts w:ascii="Georgia" w:hAnsi="Georgia"/>
          <w:color w:val="000000"/>
          <w:sz w:val="24"/>
          <w:szCs w:val="24"/>
          <w:lang w:val="en-GB"/>
        </w:rPr>
        <w:t>a soldului aferent proiectului</w:t>
      </w:r>
      <w:r w:rsidR="00C27602">
        <w:rPr>
          <w:rFonts w:ascii="Georgia" w:hAnsi="Georgia"/>
          <w:color w:val="000000"/>
          <w:sz w:val="24"/>
          <w:szCs w:val="24"/>
          <w:lang w:val="en-GB"/>
        </w:rPr>
        <w:t>,</w:t>
      </w:r>
      <w:r w:rsidR="00C27602" w:rsidRPr="00C27602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C27602">
        <w:rPr>
          <w:rFonts w:ascii="Georgia" w:hAnsi="Georgia"/>
          <w:color w:val="000000"/>
          <w:sz w:val="24"/>
          <w:szCs w:val="24"/>
          <w:lang w:val="en-GB"/>
        </w:rPr>
        <w:t>în maxim 45 de zile calendaristice</w:t>
      </w:r>
      <w:r w:rsidR="00B03189">
        <w:rPr>
          <w:rFonts w:ascii="Georgia" w:hAnsi="Georgia"/>
          <w:color w:val="000000"/>
          <w:sz w:val="24"/>
          <w:szCs w:val="24"/>
          <w:lang w:val="en-GB"/>
        </w:rPr>
        <w:t>.</w:t>
      </w:r>
      <w:r w:rsidR="002A39E6">
        <w:rPr>
          <w:rFonts w:ascii="Georgia" w:hAnsi="Georgia"/>
          <w:color w:val="000000"/>
          <w:sz w:val="24"/>
          <w:szCs w:val="24"/>
          <w:lang w:val="en-GB"/>
        </w:rPr>
        <w:t xml:space="preserve"> 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>Dacă la încheierea mobilității este cazul ca Beneficiarul să recupereze o sumă din grantul acordat Participantului</w:t>
      </w:r>
      <w:r w:rsidR="00452F58" w:rsidRPr="00B03189">
        <w:rPr>
          <w:rFonts w:ascii="Georgia" w:hAnsi="Georgia"/>
          <w:color w:val="000000"/>
          <w:sz w:val="24"/>
          <w:szCs w:val="24"/>
          <w:lang w:val="en-GB"/>
        </w:rPr>
        <w:t>,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 xml:space="preserve"> atunci </w:t>
      </w:r>
      <w:r w:rsidR="00452F58" w:rsidRPr="00B03189">
        <w:rPr>
          <w:rFonts w:ascii="Georgia" w:hAnsi="Georgia"/>
          <w:color w:val="000000"/>
          <w:sz w:val="24"/>
          <w:szCs w:val="24"/>
          <w:lang w:val="en-GB"/>
        </w:rPr>
        <w:t xml:space="preserve">Beneficiarul 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>va</w:t>
      </w:r>
      <w:r w:rsidR="008F3D67" w:rsidRPr="00B03189">
        <w:rPr>
          <w:rFonts w:ascii="Georgia" w:hAnsi="Georgia"/>
          <w:color w:val="000000"/>
          <w:sz w:val="24"/>
          <w:szCs w:val="24"/>
          <w:lang w:val="en-GB"/>
        </w:rPr>
        <w:t xml:space="preserve"> iniţia </w:t>
      </w:r>
      <w:r w:rsidR="00452F58" w:rsidRPr="00B03189">
        <w:rPr>
          <w:rFonts w:ascii="Georgia" w:hAnsi="Georgia"/>
          <w:color w:val="000000"/>
          <w:sz w:val="24"/>
          <w:szCs w:val="24"/>
          <w:lang w:val="en-GB"/>
        </w:rPr>
        <w:t xml:space="preserve">imediat </w:t>
      </w:r>
      <w:r w:rsidR="008F3D67" w:rsidRPr="00B03189">
        <w:rPr>
          <w:rFonts w:ascii="Georgia" w:hAnsi="Georgia"/>
          <w:color w:val="000000"/>
          <w:sz w:val="24"/>
          <w:szCs w:val="24"/>
          <w:lang w:val="en-GB"/>
        </w:rPr>
        <w:t xml:space="preserve">procedurile de recuperare </w:t>
      </w:r>
      <w:r w:rsidR="00452F58" w:rsidRPr="00B03189">
        <w:rPr>
          <w:rFonts w:ascii="Georgia" w:hAnsi="Georgia"/>
          <w:color w:val="000000"/>
          <w:sz w:val="24"/>
          <w:szCs w:val="24"/>
          <w:lang w:val="en-GB"/>
        </w:rPr>
        <w:t>a debitului</w:t>
      </w:r>
      <w:r w:rsidR="00E65DA5" w:rsidRPr="00B03189">
        <w:rPr>
          <w:rFonts w:ascii="Georgia" w:hAnsi="Georgia"/>
          <w:color w:val="000000"/>
          <w:sz w:val="24"/>
          <w:szCs w:val="24"/>
          <w:lang w:val="en-GB"/>
        </w:rPr>
        <w:t>.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furnizat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53514C" w:rsidRPr="00E80621">
        <w:rPr>
          <w:rFonts w:ascii="Georgia" w:hAnsi="Georgia"/>
          <w:sz w:val="24"/>
          <w:szCs w:val="24"/>
          <w:lang w:val="en-GB"/>
        </w:rPr>
        <w:t>, stampilat si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E80621" w:rsidRPr="00E80621" w:rsidRDefault="00E80621" w:rsidP="00250A35">
      <w:pPr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9C2319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eze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80D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5.2  </w:t>
      </w:r>
      <w:r w:rsidR="00A75516" w:rsidRPr="00E80621">
        <w:rPr>
          <w:rFonts w:ascii="Georgia" w:hAnsi="Georgia"/>
          <w:sz w:val="24"/>
          <w:szCs w:val="24"/>
          <w:lang w:val="en-GB"/>
        </w:rPr>
        <w:t>Be</w:t>
      </w:r>
      <w:r w:rsidR="005A1E26" w:rsidRPr="00E80621">
        <w:rPr>
          <w:rFonts w:ascii="Georgia" w:hAnsi="Georgia"/>
          <w:sz w:val="24"/>
          <w:szCs w:val="24"/>
          <w:lang w:val="en-GB"/>
        </w:rPr>
        <w:t>n</w:t>
      </w:r>
      <w:r w:rsidR="000746E1" w:rsidRPr="00E80621">
        <w:rPr>
          <w:rFonts w:ascii="Georgia" w:hAnsi="Georgia"/>
          <w:sz w:val="24"/>
          <w:szCs w:val="24"/>
          <w:lang w:val="en-GB"/>
        </w:rPr>
        <w:t>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  <w:r w:rsidR="006D702E">
        <w:rPr>
          <w:rFonts w:ascii="Georgia" w:hAnsi="Georgia"/>
          <w:sz w:val="24"/>
          <w:szCs w:val="24"/>
          <w:lang w:val="en-GB"/>
        </w:rPr>
        <w:t xml:space="preserve"> 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pinați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477692" w:rsidRPr="00E80621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 xml:space="preserve">Prezentul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 xml:space="preserve">ontract este considerat de </w:t>
      </w:r>
      <w:r w:rsidRPr="00E80621">
        <w:rPr>
          <w:rFonts w:ascii="Georgia" w:hAnsi="Georgia"/>
          <w:bCs/>
          <w:lang w:val="pt-BR"/>
        </w:rPr>
        <w:t>natură civilă.</w:t>
      </w:r>
      <w:r w:rsidR="005A1E26" w:rsidRPr="00E80621">
        <w:rPr>
          <w:rFonts w:ascii="Georgia" w:hAnsi="Georgia"/>
          <w:bCs/>
          <w:lang w:val="pt-BR"/>
        </w:rPr>
        <w:t xml:space="preserve"> </w:t>
      </w:r>
      <w:r w:rsidRPr="00E80621">
        <w:rPr>
          <w:rFonts w:ascii="Georgia" w:hAnsi="Georgia"/>
          <w:lang w:val="ro-RO"/>
        </w:rPr>
        <w:t xml:space="preserve">Utilizarea </w:t>
      </w:r>
      <w:r w:rsidR="005A1E26" w:rsidRPr="00E80621">
        <w:rPr>
          <w:rFonts w:ascii="Georgia" w:hAnsi="Georgia"/>
          <w:lang w:val="ro-RO"/>
        </w:rPr>
        <w:t xml:space="preserve">sprijinului financiar acordat </w:t>
      </w:r>
      <w:r w:rsidR="00395BE6" w:rsidRPr="00E80621">
        <w:rPr>
          <w:rFonts w:ascii="Georgia" w:hAnsi="Georgia"/>
          <w:lang w:val="ro-RO"/>
        </w:rPr>
        <w:t xml:space="preserve">se supune termenilor </w:t>
      </w:r>
      <w:r w:rsidRPr="00E80621">
        <w:rPr>
          <w:rFonts w:ascii="Georgia" w:hAnsi="Georgia"/>
          <w:lang w:val="ro-RO"/>
        </w:rPr>
        <w:t xml:space="preserve">prezentului contract, regulilor aplicabile ale Uniunii Europene 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i, </w:t>
      </w:r>
      <w:r w:rsidR="00234D2C" w:rsidRPr="00E80621">
        <w:rPr>
          <w:rFonts w:ascii="Georgia" w:hAnsi="Georgia"/>
          <w:lang w:val="ro-RO"/>
        </w:rPr>
        <w:t>î</w:t>
      </w:r>
      <w:r w:rsidRPr="00E80621">
        <w:rPr>
          <w:rFonts w:ascii="Georgia" w:hAnsi="Georgia"/>
          <w:lang w:val="ro-RO"/>
        </w:rPr>
        <w:t>n subsidiar, legisla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iei rom</w:t>
      </w:r>
      <w:r w:rsidR="00234D2C" w:rsidRPr="00E80621">
        <w:rPr>
          <w:rFonts w:ascii="Georgia" w:hAnsi="Georgia"/>
          <w:lang w:val="ro-RO"/>
        </w:rPr>
        <w:t>â</w:t>
      </w:r>
      <w:r w:rsidRPr="00E80621">
        <w:rPr>
          <w:rFonts w:ascii="Georgia" w:hAnsi="Georgia"/>
          <w:lang w:val="ro-RO"/>
        </w:rPr>
        <w:t>ne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ti. </w:t>
      </w:r>
    </w:p>
    <w:p w:rsidR="009B1E6F" w:rsidRPr="00E80621" w:rsidRDefault="009B1E6F" w:rsidP="009B1E6F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Pr="00E80621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Beneficiarului,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>de a soluționa orice litigiu între  Beneficiar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>B</w:t>
            </w:r>
            <w:r w:rsidRPr="00E80621">
              <w:rPr>
                <w:rFonts w:ascii="Georgia" w:hAnsi="Georgia"/>
                <w:sz w:val="24"/>
                <w:szCs w:val="24"/>
              </w:rPr>
              <w:t>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1507B6">
              <w:rPr>
                <w:rFonts w:ascii="Georgia" w:hAnsi="Georgia"/>
                <w:b/>
                <w:sz w:val="24"/>
                <w:szCs w:val="24"/>
              </w:rPr>
              <w:t>nume / prenume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1507B6">
              <w:rPr>
                <w:rFonts w:ascii="Georgia" w:hAnsi="Georgia"/>
                <w:b/>
                <w:sz w:val="24"/>
                <w:szCs w:val="24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[semnătură]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1507B6">
              <w:rPr>
                <w:rFonts w:ascii="Georgia" w:hAnsi="Georgia"/>
                <w:sz w:val="24"/>
                <w:szCs w:val="24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1507B6">
              <w:rPr>
                <w:rFonts w:ascii="Georgia" w:hAnsi="Georgia"/>
                <w:sz w:val="24"/>
                <w:szCs w:val="24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1308B6" w:rsidRPr="00E80621" w:rsidRDefault="001308B6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08B6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 xml:space="preserve">Anexa </w:t>
      </w:r>
      <w:r w:rsidR="00643B3D">
        <w:rPr>
          <w:rFonts w:ascii="Georgia" w:hAnsi="Georgia"/>
          <w:b/>
          <w:sz w:val="24"/>
          <w:szCs w:val="24"/>
        </w:rPr>
        <w:t>V</w:t>
      </w:r>
      <w:r w:rsidR="00226185">
        <w:rPr>
          <w:rFonts w:ascii="Georgia" w:hAnsi="Georgia"/>
          <w:b/>
          <w:sz w:val="24"/>
          <w:szCs w:val="24"/>
        </w:rPr>
        <w:t>.1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</w:t>
      </w:r>
      <w:r w:rsidR="001507B6">
        <w:rPr>
          <w:rFonts w:ascii="Georgia" w:hAnsi="Georgia"/>
          <w:b/>
          <w:sz w:val="24"/>
          <w:szCs w:val="24"/>
        </w:rPr>
        <w:t>olul</w:t>
      </w:r>
      <w:r w:rsidRPr="00E80621">
        <w:rPr>
          <w:rFonts w:ascii="Georgia" w:hAnsi="Georgia"/>
          <w:b/>
          <w:sz w:val="24"/>
          <w:szCs w:val="24"/>
        </w:rPr>
        <w:t xml:space="preserve"> 2: Rezilierea contractului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în care participantul nu respectă toate obligaţiile prevăzute în prezentul contract şi  independent de consecinţele prevăzute în legea care i se aplică, beneficiarul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lastRenderedPageBreak/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</w:t>
      </w:r>
      <w:r w:rsidR="001507B6">
        <w:rPr>
          <w:rFonts w:ascii="Georgia" w:hAnsi="Georgia"/>
          <w:b/>
          <w:sz w:val="24"/>
          <w:szCs w:val="24"/>
        </w:rPr>
        <w:t>o</w:t>
      </w:r>
      <w:r w:rsidRPr="00E80621">
        <w:rPr>
          <w:rFonts w:ascii="Georgia" w:hAnsi="Georgia"/>
          <w:b/>
          <w:sz w:val="24"/>
          <w:szCs w:val="24"/>
        </w:rPr>
        <w:t>l</w:t>
      </w:r>
      <w:r w:rsidR="001507B6">
        <w:rPr>
          <w:rFonts w:ascii="Georgia" w:hAnsi="Georgia"/>
          <w:b/>
          <w:sz w:val="24"/>
          <w:szCs w:val="24"/>
        </w:rPr>
        <w:t>ul</w:t>
      </w:r>
      <w:r w:rsidRPr="00E80621">
        <w:rPr>
          <w:rFonts w:ascii="Georgia" w:hAnsi="Georgia"/>
          <w:b/>
          <w:sz w:val="24"/>
          <w:szCs w:val="24"/>
        </w:rPr>
        <w:t xml:space="preserve"> 3: Protecţia datelor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Toate datele personale conţinute în contract vor fi prelucrate în concordanţă cu Regulamentul (CE) Nr. 45/2001 a Parlamentului European şi a Consiliului European asupra prelucrării şi utilizării datelor personale de către insţituţiile şi organismele Comunităţilor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>de către beneficiar, A</w:t>
      </w:r>
      <w:r w:rsidR="000A2FB1" w:rsidRPr="00E80621">
        <w:rPr>
          <w:rFonts w:ascii="Georgia" w:hAnsi="Georgia"/>
          <w:sz w:val="24"/>
          <w:szCs w:val="24"/>
        </w:rPr>
        <w:t xml:space="preserve">gentia nationala 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986E2C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Participantul are posibilitatea, prin cerere scrisă, să obțină accesul la datele sale personale și să corecteze orice informație care este incorectă sau incompletă. El/ea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Beneficiar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pentru protecția datelor referitor la folosirea acestor date de către </w:t>
      </w:r>
      <w:r w:rsidR="000A2FB1" w:rsidRPr="00E80621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privire la folosirea datelor de către Comisia Europeană. </w:t>
      </w:r>
    </w:p>
    <w:p w:rsidR="007558BF" w:rsidRPr="00E80621" w:rsidRDefault="007558BF" w:rsidP="00006F22">
      <w:pPr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06F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137EB2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E85892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A1" w:rsidRDefault="00E94BA1">
      <w:r>
        <w:separator/>
      </w:r>
    </w:p>
  </w:endnote>
  <w:endnote w:type="continuationSeparator" w:id="1">
    <w:p w:rsidR="00E94BA1" w:rsidRDefault="00E94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1C78F7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1C78F7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226185">
      <w:rPr>
        <w:rStyle w:val="PageNumber"/>
        <w:noProof/>
        <w:szCs w:val="24"/>
      </w:rPr>
      <w:t>4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1C78F7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185">
      <w:rPr>
        <w:rStyle w:val="PageNumber"/>
        <w:noProof/>
      </w:rPr>
      <w:t>5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A1" w:rsidRDefault="00E94BA1">
      <w:r>
        <w:separator/>
      </w:r>
    </w:p>
  </w:footnote>
  <w:footnote w:type="continuationSeparator" w:id="1">
    <w:p w:rsidR="00E94BA1" w:rsidRDefault="00E94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36E41" w:rsidRDefault="0097774E" w:rsidP="00B2155C">
    <w:pPr>
      <w:pStyle w:val="Header"/>
      <w:rPr>
        <w:rFonts w:ascii="Arial Narrow" w:hAnsi="Arial Narrow" w:cs="Arial"/>
        <w:sz w:val="18"/>
        <w:szCs w:val="18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FE149C" w:rsidRDefault="0097774E" w:rsidP="00FE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7F79"/>
    <w:multiLevelType w:val="hybridMultilevel"/>
    <w:tmpl w:val="9794820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15362"/>
  </w:hdrShapeDefaults>
  <w:footnotePr>
    <w:pos w:val="beneathText"/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7468"/>
    <w:rsid w:val="00021D70"/>
    <w:rsid w:val="000229DB"/>
    <w:rsid w:val="00023F60"/>
    <w:rsid w:val="000247F6"/>
    <w:rsid w:val="00026A5D"/>
    <w:rsid w:val="00034F7C"/>
    <w:rsid w:val="00044F7C"/>
    <w:rsid w:val="00045C16"/>
    <w:rsid w:val="00047CBC"/>
    <w:rsid w:val="000565D0"/>
    <w:rsid w:val="00061829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08B6"/>
    <w:rsid w:val="00132AB0"/>
    <w:rsid w:val="00137EB2"/>
    <w:rsid w:val="00140A48"/>
    <w:rsid w:val="00140B2B"/>
    <w:rsid w:val="001412B6"/>
    <w:rsid w:val="001475C5"/>
    <w:rsid w:val="001507B6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8F7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185"/>
    <w:rsid w:val="00226F95"/>
    <w:rsid w:val="002314D6"/>
    <w:rsid w:val="00232198"/>
    <w:rsid w:val="00232886"/>
    <w:rsid w:val="00233226"/>
    <w:rsid w:val="00233440"/>
    <w:rsid w:val="00234D2C"/>
    <w:rsid w:val="0023790E"/>
    <w:rsid w:val="00240264"/>
    <w:rsid w:val="00240F5F"/>
    <w:rsid w:val="002467E1"/>
    <w:rsid w:val="00246E6D"/>
    <w:rsid w:val="00250A35"/>
    <w:rsid w:val="00254A5F"/>
    <w:rsid w:val="00261796"/>
    <w:rsid w:val="0026242A"/>
    <w:rsid w:val="00263097"/>
    <w:rsid w:val="00263D65"/>
    <w:rsid w:val="00264BD9"/>
    <w:rsid w:val="00266434"/>
    <w:rsid w:val="002714DF"/>
    <w:rsid w:val="00273228"/>
    <w:rsid w:val="00274537"/>
    <w:rsid w:val="0027675B"/>
    <w:rsid w:val="00276D75"/>
    <w:rsid w:val="002817C0"/>
    <w:rsid w:val="00282D8C"/>
    <w:rsid w:val="002833DB"/>
    <w:rsid w:val="00284AC1"/>
    <w:rsid w:val="00286FCA"/>
    <w:rsid w:val="002938B8"/>
    <w:rsid w:val="002955FA"/>
    <w:rsid w:val="00296A2C"/>
    <w:rsid w:val="002A213F"/>
    <w:rsid w:val="002A39E6"/>
    <w:rsid w:val="002A586A"/>
    <w:rsid w:val="002B1D31"/>
    <w:rsid w:val="002B2D4B"/>
    <w:rsid w:val="002B2E3E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3959"/>
    <w:rsid w:val="00306B4F"/>
    <w:rsid w:val="00312DBD"/>
    <w:rsid w:val="00313A00"/>
    <w:rsid w:val="00313A99"/>
    <w:rsid w:val="003149AE"/>
    <w:rsid w:val="003167E1"/>
    <w:rsid w:val="00316A78"/>
    <w:rsid w:val="00321488"/>
    <w:rsid w:val="00322251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5613A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D6275"/>
    <w:rsid w:val="003E19E4"/>
    <w:rsid w:val="003E1E00"/>
    <w:rsid w:val="003E3967"/>
    <w:rsid w:val="003E3A1F"/>
    <w:rsid w:val="003E5095"/>
    <w:rsid w:val="003F40DD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3DC6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2F58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CE0"/>
    <w:rsid w:val="00571C12"/>
    <w:rsid w:val="005735D7"/>
    <w:rsid w:val="00573F2E"/>
    <w:rsid w:val="005867F5"/>
    <w:rsid w:val="00586808"/>
    <w:rsid w:val="00586C78"/>
    <w:rsid w:val="0058729F"/>
    <w:rsid w:val="00590397"/>
    <w:rsid w:val="00591034"/>
    <w:rsid w:val="00591F2F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7136"/>
    <w:rsid w:val="005C76E7"/>
    <w:rsid w:val="005C78C2"/>
    <w:rsid w:val="005D086E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6C6"/>
    <w:rsid w:val="005E4A67"/>
    <w:rsid w:val="005F20A4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231B"/>
    <w:rsid w:val="00643B3D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75F56"/>
    <w:rsid w:val="00683F79"/>
    <w:rsid w:val="00687AFB"/>
    <w:rsid w:val="00693397"/>
    <w:rsid w:val="0069379A"/>
    <w:rsid w:val="006A3C42"/>
    <w:rsid w:val="006A4001"/>
    <w:rsid w:val="006A4E7B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02E"/>
    <w:rsid w:val="006D7D28"/>
    <w:rsid w:val="006E02F2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0A7"/>
    <w:rsid w:val="00706D64"/>
    <w:rsid w:val="00713DA1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0E02"/>
    <w:rsid w:val="007B21DC"/>
    <w:rsid w:val="007B2E80"/>
    <w:rsid w:val="007B2F37"/>
    <w:rsid w:val="007B4068"/>
    <w:rsid w:val="007B7BC9"/>
    <w:rsid w:val="007C33E6"/>
    <w:rsid w:val="007C3E3B"/>
    <w:rsid w:val="007C3E7C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16DB1"/>
    <w:rsid w:val="008200DF"/>
    <w:rsid w:val="008215F0"/>
    <w:rsid w:val="0082163D"/>
    <w:rsid w:val="00822AE7"/>
    <w:rsid w:val="00824DF7"/>
    <w:rsid w:val="00824FCA"/>
    <w:rsid w:val="00826BF9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5BE"/>
    <w:rsid w:val="008607EE"/>
    <w:rsid w:val="00860DC1"/>
    <w:rsid w:val="00861132"/>
    <w:rsid w:val="00863461"/>
    <w:rsid w:val="00865B7A"/>
    <w:rsid w:val="00871282"/>
    <w:rsid w:val="00880D90"/>
    <w:rsid w:val="00880F1C"/>
    <w:rsid w:val="008827F1"/>
    <w:rsid w:val="0088570D"/>
    <w:rsid w:val="0089005B"/>
    <w:rsid w:val="00896C62"/>
    <w:rsid w:val="00897577"/>
    <w:rsid w:val="008A2B1F"/>
    <w:rsid w:val="008A3683"/>
    <w:rsid w:val="008A3E4A"/>
    <w:rsid w:val="008A5849"/>
    <w:rsid w:val="008B0B17"/>
    <w:rsid w:val="008B1183"/>
    <w:rsid w:val="008B19B0"/>
    <w:rsid w:val="008B311D"/>
    <w:rsid w:val="008B36E6"/>
    <w:rsid w:val="008B39FC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0F04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2319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E8"/>
    <w:rsid w:val="009F0EC7"/>
    <w:rsid w:val="009F14CE"/>
    <w:rsid w:val="009F3325"/>
    <w:rsid w:val="009F427D"/>
    <w:rsid w:val="009F4859"/>
    <w:rsid w:val="009F4E9A"/>
    <w:rsid w:val="009F598F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1106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1929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189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6EBD"/>
    <w:rsid w:val="00B37758"/>
    <w:rsid w:val="00B420B5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613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9638D"/>
    <w:rsid w:val="00BA4B85"/>
    <w:rsid w:val="00BA6FE1"/>
    <w:rsid w:val="00BB0914"/>
    <w:rsid w:val="00BB25AB"/>
    <w:rsid w:val="00BB6986"/>
    <w:rsid w:val="00BB6F90"/>
    <w:rsid w:val="00BB76D7"/>
    <w:rsid w:val="00BB76DF"/>
    <w:rsid w:val="00BC0C24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5D17"/>
    <w:rsid w:val="00C27602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3CE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22A1D"/>
    <w:rsid w:val="00D301A4"/>
    <w:rsid w:val="00D3109D"/>
    <w:rsid w:val="00D3546C"/>
    <w:rsid w:val="00D40F18"/>
    <w:rsid w:val="00D42D0C"/>
    <w:rsid w:val="00D44B5F"/>
    <w:rsid w:val="00D44D35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3CCB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5DA5"/>
    <w:rsid w:val="00E6787B"/>
    <w:rsid w:val="00E7227E"/>
    <w:rsid w:val="00E735C7"/>
    <w:rsid w:val="00E73A95"/>
    <w:rsid w:val="00E765F0"/>
    <w:rsid w:val="00E76EB0"/>
    <w:rsid w:val="00E80621"/>
    <w:rsid w:val="00E814FB"/>
    <w:rsid w:val="00E82DA6"/>
    <w:rsid w:val="00E838C5"/>
    <w:rsid w:val="00E85892"/>
    <w:rsid w:val="00E922A6"/>
    <w:rsid w:val="00E92E00"/>
    <w:rsid w:val="00E93B25"/>
    <w:rsid w:val="00E94BA1"/>
    <w:rsid w:val="00E9568A"/>
    <w:rsid w:val="00EA0DF4"/>
    <w:rsid w:val="00EA4118"/>
    <w:rsid w:val="00EA4523"/>
    <w:rsid w:val="00EA5A34"/>
    <w:rsid w:val="00EA78F6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7E83"/>
    <w:rsid w:val="00EE7FE2"/>
    <w:rsid w:val="00EF0A2D"/>
    <w:rsid w:val="00EF1219"/>
    <w:rsid w:val="00EF59BB"/>
    <w:rsid w:val="00EF73D6"/>
    <w:rsid w:val="00EF7F56"/>
    <w:rsid w:val="00F038F1"/>
    <w:rsid w:val="00F04690"/>
    <w:rsid w:val="00F0630D"/>
    <w:rsid w:val="00F06BA2"/>
    <w:rsid w:val="00F0757A"/>
    <w:rsid w:val="00F11A2C"/>
    <w:rsid w:val="00F13239"/>
    <w:rsid w:val="00F13765"/>
    <w:rsid w:val="00F153D6"/>
    <w:rsid w:val="00F16651"/>
    <w:rsid w:val="00F16BF1"/>
    <w:rsid w:val="00F170A9"/>
    <w:rsid w:val="00F17C9D"/>
    <w:rsid w:val="00F20FBB"/>
    <w:rsid w:val="00F25C99"/>
    <w:rsid w:val="00F26D1E"/>
    <w:rsid w:val="00F332EC"/>
    <w:rsid w:val="00F34F77"/>
    <w:rsid w:val="00F369BF"/>
    <w:rsid w:val="00F4002E"/>
    <w:rsid w:val="00F403D5"/>
    <w:rsid w:val="00F4412E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6760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96FC3"/>
    <w:rsid w:val="00FA349A"/>
    <w:rsid w:val="00FA3EEE"/>
    <w:rsid w:val="00FA43B3"/>
    <w:rsid w:val="00FA4E01"/>
    <w:rsid w:val="00FA56BC"/>
    <w:rsid w:val="00FA680E"/>
    <w:rsid w:val="00FA6C71"/>
    <w:rsid w:val="00FA7DB4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959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303959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303959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303959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303959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03959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303959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395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0395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0395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303959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303959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303959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303959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30395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303959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303959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303959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303959"/>
    <w:pPr>
      <w:spacing w:after="240"/>
      <w:ind w:left="357" w:hanging="357"/>
      <w:jc w:val="both"/>
    </w:pPr>
  </w:style>
  <w:style w:type="character" w:styleId="PageNumber">
    <w:name w:val="page number"/>
    <w:rsid w:val="00303959"/>
    <w:rPr>
      <w:rFonts w:cs="Times New Roman"/>
    </w:rPr>
  </w:style>
  <w:style w:type="paragraph" w:styleId="Header">
    <w:name w:val="header"/>
    <w:basedOn w:val="Normal"/>
    <w:rsid w:val="0030395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30395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303959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303959"/>
    <w:rPr>
      <w:rFonts w:cs="Times New Roman"/>
      <w:i/>
    </w:rPr>
  </w:style>
  <w:style w:type="character" w:styleId="Hyperlink">
    <w:name w:val="Hyperlink"/>
    <w:rsid w:val="00303959"/>
    <w:rPr>
      <w:rFonts w:cs="Times New Roman"/>
      <w:color w:val="0000FF"/>
      <w:u w:val="single"/>
    </w:rPr>
  </w:style>
  <w:style w:type="character" w:styleId="Strong">
    <w:name w:val="Strong"/>
    <w:qFormat/>
    <w:rsid w:val="00303959"/>
    <w:rPr>
      <w:rFonts w:cs="Times New Roman"/>
      <w:b/>
    </w:rPr>
  </w:style>
  <w:style w:type="paragraph" w:customStyle="1" w:styleId="ZCom">
    <w:name w:val="Z_Com"/>
    <w:basedOn w:val="Normal"/>
    <w:next w:val="Normal"/>
    <w:rsid w:val="00303959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303959"/>
    <w:pPr>
      <w:shd w:val="clear" w:color="auto" w:fill="000080"/>
    </w:pPr>
  </w:style>
  <w:style w:type="character" w:customStyle="1" w:styleId="tw4winMark">
    <w:name w:val="tw4winMark"/>
    <w:rsid w:val="00303959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303959"/>
    <w:rPr>
      <w:color w:val="00FF00"/>
      <w:sz w:val="40"/>
    </w:rPr>
  </w:style>
  <w:style w:type="character" w:customStyle="1" w:styleId="tw4winTerm">
    <w:name w:val="tw4winTerm"/>
    <w:rsid w:val="00303959"/>
    <w:rPr>
      <w:color w:val="0000FF"/>
    </w:rPr>
  </w:style>
  <w:style w:type="character" w:customStyle="1" w:styleId="tw4winPopup">
    <w:name w:val="tw4winPopup"/>
    <w:rsid w:val="00303959"/>
    <w:rPr>
      <w:noProof/>
      <w:color w:val="008000"/>
    </w:rPr>
  </w:style>
  <w:style w:type="character" w:customStyle="1" w:styleId="tw4winJump">
    <w:name w:val="tw4winJump"/>
    <w:rsid w:val="00303959"/>
    <w:rPr>
      <w:noProof/>
      <w:color w:val="008080"/>
    </w:rPr>
  </w:style>
  <w:style w:type="character" w:customStyle="1" w:styleId="tw4winExternal">
    <w:name w:val="tw4winExternal"/>
    <w:rsid w:val="00303959"/>
    <w:rPr>
      <w:noProof/>
      <w:color w:val="808080"/>
    </w:rPr>
  </w:style>
  <w:style w:type="character" w:customStyle="1" w:styleId="tw4winInternal">
    <w:name w:val="tw4winInternal"/>
    <w:rsid w:val="00303959"/>
    <w:rPr>
      <w:noProof/>
      <w:color w:val="FF0000"/>
    </w:rPr>
  </w:style>
  <w:style w:type="character" w:customStyle="1" w:styleId="DONOTTRANSLATE">
    <w:name w:val="DO_NOT_TRANSLATE"/>
    <w:rsid w:val="00303959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55CF-25BB-4004-A655-4D0CDC1E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Anca Jugaru</cp:lastModifiedBy>
  <cp:revision>10</cp:revision>
  <cp:lastPrinted>2014-09-23T16:53:00Z</cp:lastPrinted>
  <dcterms:created xsi:type="dcterms:W3CDTF">2014-10-15T08:00:00Z</dcterms:created>
  <dcterms:modified xsi:type="dcterms:W3CDTF">2016-06-15T17:36:00Z</dcterms:modified>
</cp:coreProperties>
</file>