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80" w:rsidRPr="00255945" w:rsidRDefault="00C64680" w:rsidP="00C64680">
      <w:pPr>
        <w:spacing w:after="0" w:line="240" w:lineRule="auto"/>
        <w:rPr>
          <w:rFonts w:ascii="Georgia" w:hAnsi="Georgia" w:cs="Times New Roman"/>
          <w:b/>
          <w:smallCaps/>
          <w:sz w:val="24"/>
          <w:szCs w:val="24"/>
          <w:lang w:val="ro-RO"/>
        </w:rPr>
      </w:pPr>
      <w:r w:rsidRPr="00255945">
        <w:rPr>
          <w:rFonts w:ascii="Georgia" w:hAnsi="Georgia" w:cs="Times New Roman"/>
          <w:b/>
          <w:smallCaps/>
          <w:sz w:val="24"/>
          <w:szCs w:val="24"/>
          <w:lang w:val="ro-RO"/>
        </w:rPr>
        <w:t>ANEXA IV – BAREME APLICABILE PENTRU CONTRIBUȚIILE LA COSTURILE PE NUMĂR DE UNITĂȚI</w:t>
      </w:r>
    </w:p>
    <w:p w:rsidR="0072048B" w:rsidRPr="00255945" w:rsidRDefault="0072048B" w:rsidP="0072048B">
      <w:pPr>
        <w:spacing w:after="0" w:line="240" w:lineRule="auto"/>
        <w:rPr>
          <w:rFonts w:ascii="Georgia" w:hAnsi="Georgia" w:cs="Times New Roman"/>
          <w:b/>
          <w:smallCaps/>
          <w:sz w:val="36"/>
          <w:szCs w:val="36"/>
          <w:u w:val="single"/>
          <w:lang w:val="ro-RO"/>
        </w:rPr>
      </w:pPr>
    </w:p>
    <w:p w:rsidR="00C64680" w:rsidRPr="00255945" w:rsidRDefault="00C64680" w:rsidP="00C64680">
      <w:pPr>
        <w:spacing w:after="0" w:line="240" w:lineRule="auto"/>
        <w:jc w:val="center"/>
        <w:rPr>
          <w:rFonts w:ascii="Georgia" w:hAnsi="Georgia" w:cs="Times New Roman"/>
          <w:b/>
          <w:sz w:val="24"/>
          <w:szCs w:val="24"/>
          <w:lang w:val="ro-RO"/>
        </w:rPr>
      </w:pPr>
      <w:r w:rsidRPr="00255945">
        <w:rPr>
          <w:rFonts w:ascii="Georgia" w:hAnsi="Georgia" w:cs="Times New Roman"/>
          <w:b/>
          <w:sz w:val="24"/>
          <w:szCs w:val="24"/>
          <w:lang w:val="ro-RO"/>
        </w:rPr>
        <w:t>Acțiunea cheie 1</w:t>
      </w:r>
    </w:p>
    <w:p w:rsidR="00C64680" w:rsidRPr="00255945" w:rsidRDefault="00C64680" w:rsidP="00C64680">
      <w:pPr>
        <w:spacing w:after="0" w:line="240" w:lineRule="auto"/>
        <w:jc w:val="center"/>
        <w:rPr>
          <w:rFonts w:ascii="Georgia" w:hAnsi="Georgia" w:cs="Times New Roman"/>
          <w:b/>
          <w:sz w:val="24"/>
          <w:szCs w:val="24"/>
          <w:lang w:val="ro-RO"/>
        </w:rPr>
      </w:pPr>
    </w:p>
    <w:p w:rsidR="00C64680" w:rsidRPr="00255945" w:rsidRDefault="00C64680" w:rsidP="00C64680">
      <w:pPr>
        <w:spacing w:after="0" w:line="240" w:lineRule="auto"/>
        <w:jc w:val="center"/>
        <w:rPr>
          <w:rFonts w:ascii="Georgia" w:hAnsi="Georgia" w:cs="Times New Roman"/>
          <w:b/>
          <w:sz w:val="24"/>
          <w:szCs w:val="24"/>
          <w:lang w:val="ro-RO"/>
        </w:rPr>
      </w:pPr>
      <w:r w:rsidRPr="00255945">
        <w:rPr>
          <w:rFonts w:ascii="Georgia" w:hAnsi="Georgia" w:cs="Times New Roman"/>
          <w:b/>
          <w:sz w:val="24"/>
          <w:szCs w:val="24"/>
          <w:lang w:val="ro-RO"/>
        </w:rPr>
        <w:t>Mobilitatea persoanelor în scopul învățării</w:t>
      </w:r>
    </w:p>
    <w:p w:rsidR="00C64680" w:rsidRPr="00255945" w:rsidRDefault="00C64680" w:rsidP="00C64680">
      <w:pPr>
        <w:spacing w:after="0" w:line="240" w:lineRule="auto"/>
        <w:jc w:val="center"/>
        <w:rPr>
          <w:rFonts w:ascii="Georgia" w:hAnsi="Georgia" w:cs="Times New Roman"/>
          <w:b/>
          <w:sz w:val="24"/>
          <w:szCs w:val="24"/>
          <w:lang w:val="ro-RO"/>
        </w:rPr>
      </w:pPr>
    </w:p>
    <w:p w:rsidR="00A91261" w:rsidRPr="00255945" w:rsidRDefault="00C64680" w:rsidP="00C64680">
      <w:pPr>
        <w:spacing w:after="0" w:line="240" w:lineRule="auto"/>
        <w:jc w:val="center"/>
        <w:rPr>
          <w:rFonts w:ascii="Georgia" w:hAnsi="Georgia" w:cs="Times New Roman"/>
          <w:b/>
          <w:sz w:val="24"/>
          <w:szCs w:val="24"/>
          <w:lang w:val="ro-RO"/>
        </w:rPr>
      </w:pPr>
      <w:r w:rsidRPr="00255945">
        <w:rPr>
          <w:rFonts w:ascii="Georgia" w:hAnsi="Georgia" w:cs="Times New Roman"/>
          <w:b/>
          <w:sz w:val="24"/>
          <w:szCs w:val="24"/>
          <w:lang w:val="ro-RO"/>
        </w:rPr>
        <w:t>Învățământ universitar – mobilități</w:t>
      </w:r>
      <w:r w:rsidR="00C57C34" w:rsidRPr="00255945">
        <w:rPr>
          <w:rFonts w:ascii="Georgia" w:hAnsi="Georgia" w:cs="Times New Roman"/>
          <w:b/>
          <w:sz w:val="24"/>
          <w:szCs w:val="24"/>
          <w:lang w:val="ro-RO"/>
        </w:rPr>
        <w:t xml:space="preserve"> între țări</w:t>
      </w:r>
      <w:r w:rsidR="00255945" w:rsidRPr="00255945">
        <w:rPr>
          <w:rFonts w:ascii="Georgia" w:hAnsi="Georgia" w:cs="Times New Roman"/>
          <w:b/>
          <w:sz w:val="24"/>
          <w:szCs w:val="24"/>
          <w:lang w:val="ro-RO"/>
        </w:rPr>
        <w:t xml:space="preserve"> a</w:t>
      </w:r>
      <w:r w:rsidR="00C57C34" w:rsidRPr="00255945">
        <w:rPr>
          <w:rFonts w:ascii="Georgia" w:hAnsi="Georgia" w:cs="Times New Roman"/>
          <w:b/>
          <w:sz w:val="24"/>
          <w:szCs w:val="24"/>
          <w:lang w:val="ro-RO"/>
        </w:rPr>
        <w:t>le P</w:t>
      </w:r>
      <w:r w:rsidRPr="00255945">
        <w:rPr>
          <w:rFonts w:ascii="Georgia" w:hAnsi="Georgia" w:cs="Times New Roman"/>
          <w:b/>
          <w:sz w:val="24"/>
          <w:szCs w:val="24"/>
          <w:lang w:val="ro-RO"/>
        </w:rPr>
        <w:t xml:space="preserve">rogramului </w:t>
      </w:r>
      <w:r w:rsidR="00A14788" w:rsidRPr="00255945">
        <w:rPr>
          <w:rFonts w:ascii="Georgia" w:hAnsi="Georgia" w:cs="Times New Roman"/>
          <w:b/>
          <w:sz w:val="24"/>
          <w:szCs w:val="24"/>
          <w:lang w:val="ro-RO"/>
        </w:rPr>
        <w:t>și țări Partenere</w:t>
      </w:r>
    </w:p>
    <w:p w:rsidR="00C64680" w:rsidRPr="00255945" w:rsidRDefault="00C64680" w:rsidP="0072048B">
      <w:pPr>
        <w:spacing w:after="0" w:line="240" w:lineRule="auto"/>
        <w:rPr>
          <w:rFonts w:ascii="Georgia" w:hAnsi="Georgia" w:cs="Times New Roman"/>
          <w:b/>
          <w:sz w:val="24"/>
          <w:szCs w:val="24"/>
          <w:lang w:val="ro-RO"/>
        </w:rPr>
      </w:pPr>
    </w:p>
    <w:p w:rsidR="00DE37ED" w:rsidRPr="00255945" w:rsidRDefault="008E179D" w:rsidP="0072048B">
      <w:pPr>
        <w:spacing w:after="0" w:line="240" w:lineRule="auto"/>
        <w:rPr>
          <w:rFonts w:ascii="Georgia" w:hAnsi="Georgia" w:cs="Times New Roman"/>
          <w:lang w:val="ro-RO"/>
        </w:rPr>
      </w:pPr>
      <w:r w:rsidRPr="00255945">
        <w:rPr>
          <w:rFonts w:ascii="Georgia" w:hAnsi="Georgia" w:cs="Times New Roman"/>
          <w:b/>
          <w:lang w:val="ro-RO"/>
        </w:rPr>
        <w:t>1.Tra</w:t>
      </w:r>
      <w:r w:rsidR="00C64680" w:rsidRPr="00255945">
        <w:rPr>
          <w:rFonts w:ascii="Georgia" w:hAnsi="Georgia" w:cs="Times New Roman"/>
          <w:b/>
          <w:lang w:val="ro-RO"/>
        </w:rPr>
        <w:t>nsport</w:t>
      </w:r>
    </w:p>
    <w:p w:rsidR="00DE37ED" w:rsidRPr="00255945" w:rsidRDefault="00DE37ED" w:rsidP="0072048B">
      <w:pPr>
        <w:spacing w:after="0" w:line="240" w:lineRule="auto"/>
        <w:rPr>
          <w:rFonts w:ascii="Georgia" w:hAnsi="Georgia" w:cs="Times New Roman"/>
          <w:u w:val="single"/>
          <w:lang w:val="ro-RO"/>
        </w:rPr>
      </w:pPr>
    </w:p>
    <w:p w:rsidR="009723B4" w:rsidRPr="00255945" w:rsidRDefault="00A14788" w:rsidP="0072048B">
      <w:pPr>
        <w:spacing w:after="0" w:line="240" w:lineRule="auto"/>
        <w:rPr>
          <w:rFonts w:ascii="Georgia" w:hAnsi="Georgia" w:cs="Times New Roman"/>
          <w:u w:val="single"/>
          <w:lang w:val="ro-RO"/>
        </w:rPr>
      </w:pPr>
      <w:r w:rsidRPr="00255945">
        <w:rPr>
          <w:rFonts w:ascii="Georgia" w:hAnsi="Georgia" w:cs="Times New Roman"/>
          <w:u w:val="single"/>
          <w:lang w:val="ro-RO"/>
        </w:rPr>
        <w:t>Pentru m</w:t>
      </w:r>
      <w:r w:rsidR="00C64680" w:rsidRPr="00255945">
        <w:rPr>
          <w:rFonts w:ascii="Georgia" w:hAnsi="Georgia" w:cs="Times New Roman"/>
          <w:u w:val="single"/>
          <w:lang w:val="ro-RO"/>
        </w:rPr>
        <w:t>obilitatea personalului</w:t>
      </w:r>
      <w:r w:rsidRPr="00255945">
        <w:rPr>
          <w:rFonts w:ascii="Georgia" w:hAnsi="Georgia" w:cs="Times New Roman"/>
          <w:u w:val="single"/>
          <w:lang w:val="ro-RO"/>
        </w:rPr>
        <w:t xml:space="preserve"> și a studenților între țări</w:t>
      </w:r>
      <w:r w:rsidR="00490B70" w:rsidRPr="00255945">
        <w:rPr>
          <w:rFonts w:ascii="Georgia" w:hAnsi="Georgia" w:cs="Times New Roman"/>
          <w:u w:val="single"/>
          <w:lang w:val="ro-RO"/>
        </w:rPr>
        <w:t xml:space="preserve"> a</w:t>
      </w:r>
      <w:r w:rsidRPr="00255945">
        <w:rPr>
          <w:rFonts w:ascii="Georgia" w:hAnsi="Georgia" w:cs="Times New Roman"/>
          <w:u w:val="single"/>
          <w:lang w:val="ro-RO"/>
        </w:rPr>
        <w:t>le Programului și țări Partenere</w:t>
      </w:r>
    </w:p>
    <w:p w:rsidR="00C64680" w:rsidRPr="00255945" w:rsidRDefault="00C64680" w:rsidP="0072048B">
      <w:pPr>
        <w:spacing w:after="0" w:line="240" w:lineRule="auto"/>
        <w:rPr>
          <w:rFonts w:ascii="Georgia" w:hAnsi="Georgia"/>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tblPr>
      <w:tblGrid>
        <w:gridCol w:w="4621"/>
        <w:gridCol w:w="4621"/>
      </w:tblGrid>
      <w:tr w:rsidR="009723B4" w:rsidRPr="00255945" w:rsidTr="00997EB1">
        <w:tc>
          <w:tcPr>
            <w:tcW w:w="2500" w:type="pct"/>
            <w:tcBorders>
              <w:bottom w:val="single" w:sz="4" w:space="0" w:color="auto"/>
            </w:tcBorders>
            <w:shd w:val="pct10" w:color="auto" w:fill="auto"/>
            <w:vAlign w:val="center"/>
          </w:tcPr>
          <w:p w:rsidR="009723B4" w:rsidRPr="00255945" w:rsidRDefault="00C64680" w:rsidP="0072048B">
            <w:pPr>
              <w:widowControl w:val="0"/>
              <w:suppressAutoHyphens/>
              <w:autoSpaceDN w:val="0"/>
              <w:spacing w:after="0" w:line="240" w:lineRule="auto"/>
              <w:ind w:left="34"/>
              <w:jc w:val="center"/>
              <w:textAlignment w:val="baseline"/>
              <w:rPr>
                <w:rFonts w:ascii="Georgia" w:eastAsia="SimSun" w:hAnsi="Georgia"/>
                <w:snapToGrid w:val="0"/>
                <w:kern w:val="3"/>
                <w:sz w:val="24"/>
                <w:szCs w:val="24"/>
                <w:lang w:val="ro-RO" w:eastAsia="zh-CN"/>
              </w:rPr>
            </w:pPr>
            <w:r w:rsidRPr="00255945">
              <w:rPr>
                <w:rFonts w:ascii="Georgia" w:eastAsia="SimSun" w:hAnsi="Georgia"/>
                <w:b/>
                <w:snapToGrid w:val="0"/>
                <w:kern w:val="3"/>
                <w:sz w:val="24"/>
                <w:szCs w:val="24"/>
                <w:lang w:val="ro-RO" w:eastAsia="zh-CN"/>
              </w:rPr>
              <w:t>Distanța</w:t>
            </w:r>
          </w:p>
        </w:tc>
        <w:tc>
          <w:tcPr>
            <w:tcW w:w="2500" w:type="pct"/>
            <w:tcBorders>
              <w:bottom w:val="single" w:sz="4" w:space="0" w:color="auto"/>
            </w:tcBorders>
            <w:shd w:val="pct10" w:color="auto" w:fill="auto"/>
            <w:vAlign w:val="center"/>
          </w:tcPr>
          <w:p w:rsidR="009723B4" w:rsidRPr="00255945" w:rsidRDefault="00C64680" w:rsidP="0072048B">
            <w:pPr>
              <w:widowControl w:val="0"/>
              <w:suppressAutoHyphens/>
              <w:autoSpaceDN w:val="0"/>
              <w:spacing w:after="0" w:line="240" w:lineRule="auto"/>
              <w:ind w:left="34"/>
              <w:jc w:val="center"/>
              <w:textAlignment w:val="baseline"/>
              <w:rPr>
                <w:rFonts w:ascii="Georgia" w:eastAsia="SimSun" w:hAnsi="Georgia"/>
                <w:b/>
                <w:snapToGrid w:val="0"/>
                <w:kern w:val="3"/>
                <w:sz w:val="24"/>
                <w:szCs w:val="24"/>
                <w:lang w:val="ro-RO" w:eastAsia="zh-CN"/>
              </w:rPr>
            </w:pPr>
            <w:r w:rsidRPr="00255945">
              <w:rPr>
                <w:rFonts w:ascii="Georgia" w:eastAsia="SimSun" w:hAnsi="Georgia"/>
                <w:b/>
                <w:snapToGrid w:val="0"/>
                <w:kern w:val="3"/>
                <w:sz w:val="24"/>
                <w:szCs w:val="24"/>
                <w:lang w:val="ro-RO" w:eastAsia="zh-CN"/>
              </w:rPr>
              <w:t>Suma</w:t>
            </w:r>
          </w:p>
        </w:tc>
      </w:tr>
      <w:tr w:rsidR="009723B4" w:rsidRPr="00255945" w:rsidTr="00997EB1">
        <w:trPr>
          <w:trHeight w:val="236"/>
        </w:trPr>
        <w:tc>
          <w:tcPr>
            <w:tcW w:w="2500" w:type="pct"/>
            <w:vAlign w:val="center"/>
          </w:tcPr>
          <w:p w:rsidR="009723B4" w:rsidRPr="00255945" w:rsidRDefault="0053586C"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Între 100 și 499 KM:</w:t>
            </w:r>
          </w:p>
        </w:tc>
        <w:tc>
          <w:tcPr>
            <w:tcW w:w="2500" w:type="pct"/>
            <w:vAlign w:val="center"/>
          </w:tcPr>
          <w:p w:rsidR="009723B4" w:rsidRPr="00255945" w:rsidRDefault="009723B4"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180 EUR per participant</w:t>
            </w:r>
          </w:p>
        </w:tc>
      </w:tr>
      <w:tr w:rsidR="009723B4" w:rsidRPr="00255945" w:rsidTr="00997EB1">
        <w:trPr>
          <w:trHeight w:val="268"/>
        </w:trPr>
        <w:tc>
          <w:tcPr>
            <w:tcW w:w="2500" w:type="pct"/>
            <w:vAlign w:val="center"/>
          </w:tcPr>
          <w:p w:rsidR="009723B4" w:rsidRPr="00255945" w:rsidRDefault="0053586C"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Între 500 și 1999 KM:</w:t>
            </w:r>
          </w:p>
        </w:tc>
        <w:tc>
          <w:tcPr>
            <w:tcW w:w="2500" w:type="pct"/>
            <w:vAlign w:val="center"/>
          </w:tcPr>
          <w:p w:rsidR="009723B4" w:rsidRPr="00255945" w:rsidRDefault="009723B4"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275 EUR per participant</w:t>
            </w:r>
          </w:p>
        </w:tc>
      </w:tr>
      <w:tr w:rsidR="009723B4" w:rsidRPr="00255945" w:rsidTr="00997EB1">
        <w:trPr>
          <w:trHeight w:val="272"/>
        </w:trPr>
        <w:tc>
          <w:tcPr>
            <w:tcW w:w="2500" w:type="pct"/>
            <w:vAlign w:val="center"/>
          </w:tcPr>
          <w:p w:rsidR="009723B4" w:rsidRPr="00255945" w:rsidRDefault="0053586C"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Între 2000 și 2999 KM:</w:t>
            </w:r>
          </w:p>
        </w:tc>
        <w:tc>
          <w:tcPr>
            <w:tcW w:w="2500" w:type="pct"/>
            <w:vAlign w:val="center"/>
          </w:tcPr>
          <w:p w:rsidR="009723B4" w:rsidRPr="00255945" w:rsidRDefault="009723B4"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360 EUR per participant</w:t>
            </w:r>
          </w:p>
        </w:tc>
      </w:tr>
      <w:tr w:rsidR="009723B4" w:rsidRPr="00255945" w:rsidTr="00997EB1">
        <w:trPr>
          <w:trHeight w:val="262"/>
        </w:trPr>
        <w:tc>
          <w:tcPr>
            <w:tcW w:w="2500" w:type="pct"/>
            <w:vAlign w:val="center"/>
          </w:tcPr>
          <w:p w:rsidR="009723B4" w:rsidRPr="00255945" w:rsidRDefault="0053586C"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Între 3000 și 3999 KM:</w:t>
            </w:r>
          </w:p>
        </w:tc>
        <w:tc>
          <w:tcPr>
            <w:tcW w:w="2500" w:type="pct"/>
            <w:vAlign w:val="center"/>
          </w:tcPr>
          <w:p w:rsidR="009723B4" w:rsidRPr="00255945" w:rsidRDefault="009723B4"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530 EUR per participant</w:t>
            </w:r>
          </w:p>
        </w:tc>
      </w:tr>
      <w:tr w:rsidR="009723B4" w:rsidRPr="00255945" w:rsidTr="00997EB1">
        <w:trPr>
          <w:trHeight w:val="280"/>
        </w:trPr>
        <w:tc>
          <w:tcPr>
            <w:tcW w:w="2500" w:type="pct"/>
            <w:vAlign w:val="center"/>
          </w:tcPr>
          <w:p w:rsidR="009723B4" w:rsidRPr="00255945" w:rsidRDefault="0053586C" w:rsidP="0053586C">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Între 4000 și 7999 KM:</w:t>
            </w:r>
          </w:p>
        </w:tc>
        <w:tc>
          <w:tcPr>
            <w:tcW w:w="2500" w:type="pct"/>
            <w:vAlign w:val="center"/>
          </w:tcPr>
          <w:p w:rsidR="009723B4" w:rsidRPr="00255945" w:rsidRDefault="009723B4"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820 EUR per participant</w:t>
            </w:r>
          </w:p>
        </w:tc>
      </w:tr>
      <w:tr w:rsidR="009723B4" w:rsidRPr="00255945" w:rsidTr="00997EB1">
        <w:trPr>
          <w:trHeight w:val="270"/>
        </w:trPr>
        <w:tc>
          <w:tcPr>
            <w:tcW w:w="2500" w:type="pct"/>
            <w:vAlign w:val="center"/>
          </w:tcPr>
          <w:p w:rsidR="009723B4" w:rsidRPr="00255945" w:rsidRDefault="0053586C"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8000 KM sau mai mult:</w:t>
            </w:r>
          </w:p>
        </w:tc>
        <w:tc>
          <w:tcPr>
            <w:tcW w:w="2500" w:type="pct"/>
            <w:vAlign w:val="center"/>
          </w:tcPr>
          <w:p w:rsidR="009723B4" w:rsidRPr="00255945" w:rsidRDefault="009723B4" w:rsidP="0072048B">
            <w:pPr>
              <w:widowControl w:val="0"/>
              <w:suppressAutoHyphens/>
              <w:autoSpaceDN w:val="0"/>
              <w:spacing w:after="0" w:line="240" w:lineRule="auto"/>
              <w:jc w:val="center"/>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1100 EUR per participant</w:t>
            </w:r>
          </w:p>
        </w:tc>
      </w:tr>
    </w:tbl>
    <w:p w:rsidR="009723B4" w:rsidRPr="00255945" w:rsidRDefault="009723B4" w:rsidP="0072048B">
      <w:pPr>
        <w:spacing w:after="0" w:line="240" w:lineRule="auto"/>
        <w:rPr>
          <w:rFonts w:ascii="Georgia" w:hAnsi="Georgia"/>
          <w:sz w:val="24"/>
          <w:szCs w:val="24"/>
          <w:lang w:val="ro-RO"/>
        </w:rPr>
      </w:pPr>
    </w:p>
    <w:p w:rsidR="009723B4" w:rsidRPr="00255945" w:rsidRDefault="0053586C" w:rsidP="0053586C">
      <w:pPr>
        <w:spacing w:after="0" w:line="240" w:lineRule="auto"/>
        <w:ind w:left="1134" w:hanging="1134"/>
        <w:rPr>
          <w:rFonts w:ascii="Georgia" w:hAnsi="Georgia"/>
          <w:sz w:val="24"/>
          <w:szCs w:val="24"/>
          <w:lang w:val="ro-RO"/>
        </w:rPr>
      </w:pPr>
      <w:r w:rsidRPr="00255945">
        <w:rPr>
          <w:rFonts w:ascii="Georgia" w:hAnsi="Georgia"/>
          <w:sz w:val="24"/>
          <w:szCs w:val="24"/>
          <w:lang w:val="ro-RO"/>
        </w:rPr>
        <w:t>Nota bene: "distanţa de deplasare" reprezintă distanţa dintre locul de origine și locul de desfășurare al activităţii, în timp ce "suma" acoperă contribuţia pentru călătorie atât către, cât și de la locul de desfășurare (dus-întors).</w:t>
      </w:r>
    </w:p>
    <w:p w:rsidR="003A1836" w:rsidRPr="00255945" w:rsidRDefault="003A1836" w:rsidP="0053586C">
      <w:pPr>
        <w:spacing w:after="0" w:line="240" w:lineRule="auto"/>
        <w:ind w:left="1134" w:hanging="1134"/>
        <w:rPr>
          <w:rFonts w:ascii="Georgia" w:hAnsi="Georgia"/>
          <w:sz w:val="24"/>
          <w:szCs w:val="24"/>
          <w:lang w:val="ro-RO"/>
        </w:rPr>
      </w:pPr>
    </w:p>
    <w:p w:rsidR="009723B4" w:rsidRPr="00255945" w:rsidRDefault="009723B4" w:rsidP="0072048B">
      <w:pPr>
        <w:spacing w:after="0" w:line="240" w:lineRule="auto"/>
        <w:rPr>
          <w:rFonts w:ascii="Georgia" w:hAnsi="Georgia" w:cs="Times New Roman"/>
          <w:b/>
          <w:lang w:val="ro-RO"/>
        </w:rPr>
      </w:pPr>
    </w:p>
    <w:p w:rsidR="008E179D" w:rsidRPr="00255945" w:rsidRDefault="008E179D" w:rsidP="0072048B">
      <w:pPr>
        <w:spacing w:after="0" w:line="240" w:lineRule="auto"/>
        <w:rPr>
          <w:rFonts w:ascii="Georgia" w:hAnsi="Georgia" w:cs="Times New Roman"/>
          <w:lang w:val="ro-RO"/>
        </w:rPr>
      </w:pPr>
      <w:r w:rsidRPr="00255945">
        <w:rPr>
          <w:rFonts w:ascii="Georgia" w:hAnsi="Georgia" w:cs="Times New Roman"/>
          <w:b/>
          <w:lang w:val="ro-RO"/>
        </w:rPr>
        <w:t xml:space="preserve">2. </w:t>
      </w:r>
      <w:r w:rsidR="0053586C" w:rsidRPr="00255945">
        <w:rPr>
          <w:rFonts w:ascii="Georgia" w:hAnsi="Georgia" w:cs="Times New Roman"/>
          <w:b/>
          <w:lang w:val="ro-RO"/>
        </w:rPr>
        <w:t>Sprijin individual</w:t>
      </w:r>
    </w:p>
    <w:p w:rsidR="006D1AF1" w:rsidRPr="00255945" w:rsidRDefault="006D1AF1" w:rsidP="0072048B">
      <w:pPr>
        <w:spacing w:after="0" w:line="240" w:lineRule="auto"/>
        <w:rPr>
          <w:rFonts w:ascii="Georgia" w:hAnsi="Georgia" w:cs="Times New Roman"/>
          <w:u w:val="single"/>
          <w:lang w:val="ro-RO"/>
        </w:rPr>
      </w:pPr>
    </w:p>
    <w:p w:rsidR="00BB4C4B" w:rsidRPr="00255945" w:rsidRDefault="0053586C" w:rsidP="0072048B">
      <w:pPr>
        <w:spacing w:after="0" w:line="240" w:lineRule="auto"/>
        <w:rPr>
          <w:rFonts w:ascii="Georgia" w:hAnsi="Georgia" w:cs="Times New Roman"/>
          <w:u w:val="single"/>
          <w:lang w:val="ro-RO"/>
        </w:rPr>
      </w:pPr>
      <w:r w:rsidRPr="00255945">
        <w:rPr>
          <w:rFonts w:ascii="Georgia" w:hAnsi="Georgia" w:cs="Times New Roman"/>
          <w:u w:val="single"/>
          <w:lang w:val="ro-RO"/>
        </w:rPr>
        <w:t>Mobilitatea personalului</w:t>
      </w:r>
      <w:r w:rsidR="008969EA" w:rsidRPr="00255945">
        <w:rPr>
          <w:rFonts w:ascii="Georgia" w:hAnsi="Georgia" w:cs="Times New Roman"/>
          <w:u w:val="single"/>
          <w:lang w:val="ro-RO"/>
        </w:rPr>
        <w:t xml:space="preserve"> din</w:t>
      </w:r>
      <w:r w:rsidR="00A14788" w:rsidRPr="00255945">
        <w:rPr>
          <w:rFonts w:ascii="Georgia" w:hAnsi="Georgia" w:cs="Times New Roman"/>
          <w:u w:val="single"/>
          <w:lang w:val="ro-RO"/>
        </w:rPr>
        <w:t xml:space="preserve"> ț</w:t>
      </w:r>
      <w:r w:rsidR="00490B70" w:rsidRPr="00255945">
        <w:rPr>
          <w:rFonts w:ascii="Georgia" w:hAnsi="Georgia" w:cs="Times New Roman"/>
          <w:u w:val="single"/>
          <w:lang w:val="ro-RO"/>
        </w:rPr>
        <w:t>ări</w:t>
      </w:r>
      <w:r w:rsidR="00A14788" w:rsidRPr="00255945">
        <w:rPr>
          <w:rFonts w:ascii="Georgia" w:hAnsi="Georgia" w:cs="Times New Roman"/>
          <w:u w:val="single"/>
          <w:lang w:val="ro-RO"/>
        </w:rPr>
        <w:t xml:space="preserve"> Partenere</w:t>
      </w:r>
      <w:r w:rsidR="008969EA" w:rsidRPr="00255945">
        <w:rPr>
          <w:rFonts w:ascii="Georgia" w:hAnsi="Georgia" w:cs="Times New Roman"/>
          <w:u w:val="single"/>
          <w:lang w:val="ro-RO"/>
        </w:rPr>
        <w:t xml:space="preserve"> </w:t>
      </w:r>
      <w:r w:rsidR="00A14788" w:rsidRPr="00255945">
        <w:rPr>
          <w:rFonts w:ascii="Georgia" w:hAnsi="Georgia" w:cs="Times New Roman"/>
          <w:u w:val="single"/>
          <w:lang w:val="ro-RO"/>
        </w:rPr>
        <w:t xml:space="preserve">către </w:t>
      </w:r>
      <w:r w:rsidR="008969EA" w:rsidRPr="00255945">
        <w:rPr>
          <w:rFonts w:ascii="Georgia" w:hAnsi="Georgia" w:cs="Times New Roman"/>
          <w:u w:val="single"/>
          <w:lang w:val="ro-RO"/>
        </w:rPr>
        <w:t>ță</w:t>
      </w:r>
      <w:r w:rsidRPr="00255945">
        <w:rPr>
          <w:rFonts w:ascii="Georgia" w:hAnsi="Georgia" w:cs="Times New Roman"/>
          <w:u w:val="single"/>
          <w:lang w:val="ro-RO"/>
        </w:rPr>
        <w:t>ri</w:t>
      </w:r>
      <w:r w:rsidR="00490B70" w:rsidRPr="00255945">
        <w:rPr>
          <w:rFonts w:ascii="Georgia" w:hAnsi="Georgia" w:cs="Times New Roman"/>
          <w:u w:val="single"/>
          <w:lang w:val="ro-RO"/>
        </w:rPr>
        <w:t xml:space="preserve"> a</w:t>
      </w:r>
      <w:r w:rsidRPr="00255945">
        <w:rPr>
          <w:rFonts w:ascii="Georgia" w:hAnsi="Georgia" w:cs="Times New Roman"/>
          <w:u w:val="single"/>
          <w:lang w:val="ro-RO"/>
        </w:rPr>
        <w:t>le Programului</w:t>
      </w:r>
      <w:r w:rsidR="00A14788" w:rsidRPr="00255945">
        <w:rPr>
          <w:rFonts w:ascii="Georgia" w:hAnsi="Georgia" w:cs="Times New Roman"/>
          <w:u w:val="single"/>
          <w:lang w:val="ro-RO"/>
        </w:rPr>
        <w:t xml:space="preserve"> </w:t>
      </w:r>
    </w:p>
    <w:p w:rsidR="006D1AF1" w:rsidRPr="00255945" w:rsidRDefault="006D1AF1" w:rsidP="0072048B">
      <w:pPr>
        <w:spacing w:after="0" w:line="240" w:lineRule="auto"/>
        <w:rPr>
          <w:rFonts w:ascii="Georgia" w:hAnsi="Georgia"/>
          <w:b/>
          <w:sz w:val="24"/>
          <w:szCs w:val="24"/>
          <w:lang w:val="ro-RO"/>
        </w:rPr>
      </w:pPr>
    </w:p>
    <w:tbl>
      <w:tblPr>
        <w:tblW w:w="4790" w:type="pct"/>
        <w:tblLook w:val="0000"/>
      </w:tblPr>
      <w:tblGrid>
        <w:gridCol w:w="4068"/>
        <w:gridCol w:w="4830"/>
      </w:tblGrid>
      <w:tr w:rsidR="00A14788" w:rsidRPr="00255945" w:rsidTr="00A14788">
        <w:trPr>
          <w:cantSplit/>
          <w:trHeight w:val="372"/>
        </w:trPr>
        <w:tc>
          <w:tcPr>
            <w:tcW w:w="2286" w:type="pct"/>
            <w:vMerge w:val="restart"/>
            <w:tcBorders>
              <w:top w:val="single" w:sz="4" w:space="0" w:color="auto"/>
              <w:left w:val="single" w:sz="4" w:space="0" w:color="auto"/>
              <w:right w:val="single" w:sz="4" w:space="0" w:color="auto"/>
            </w:tcBorders>
            <w:vAlign w:val="center"/>
          </w:tcPr>
          <w:p w:rsidR="00A14788" w:rsidRPr="00255945" w:rsidRDefault="00A14788" w:rsidP="00A14788">
            <w:pPr>
              <w:widowControl w:val="0"/>
              <w:suppressAutoHyphens/>
              <w:autoSpaceDE w:val="0"/>
              <w:autoSpaceDN w:val="0"/>
              <w:adjustRightInd w:val="0"/>
              <w:spacing w:after="0" w:line="240" w:lineRule="auto"/>
              <w:jc w:val="center"/>
              <w:textAlignment w:val="baseline"/>
              <w:rPr>
                <w:rFonts w:ascii="Georgia" w:eastAsia="SimSun" w:hAnsi="Georgia"/>
                <w:kern w:val="3"/>
                <w:sz w:val="24"/>
                <w:szCs w:val="24"/>
                <w:lang w:val="ro-RO" w:eastAsia="zh-CN"/>
              </w:rPr>
            </w:pPr>
            <w:r w:rsidRPr="00255945">
              <w:rPr>
                <w:rFonts w:ascii="Georgia" w:eastAsia="SimSun" w:hAnsi="Georgia"/>
                <w:b/>
                <w:bCs/>
                <w:kern w:val="3"/>
                <w:sz w:val="24"/>
                <w:szCs w:val="24"/>
                <w:lang w:val="ro-RO" w:eastAsia="zh-CN"/>
              </w:rPr>
              <w:t>Ţara gazdă</w:t>
            </w:r>
          </w:p>
        </w:tc>
        <w:tc>
          <w:tcPr>
            <w:tcW w:w="2714" w:type="pct"/>
            <w:tcBorders>
              <w:top w:val="single" w:sz="6" w:space="0" w:color="auto"/>
              <w:left w:val="single" w:sz="4" w:space="0" w:color="auto"/>
              <w:bottom w:val="single" w:sz="6" w:space="0" w:color="auto"/>
              <w:right w:val="single" w:sz="6" w:space="0" w:color="auto"/>
            </w:tcBorders>
            <w:shd w:val="solid" w:color="C0C0C0" w:fill="auto"/>
            <w:vAlign w:val="center"/>
          </w:tcPr>
          <w:p w:rsidR="00A14788" w:rsidRPr="00255945" w:rsidRDefault="00490B70" w:rsidP="00490B70">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Personalul din țări</w:t>
            </w:r>
            <w:r w:rsidR="00A14788" w:rsidRPr="00255945">
              <w:rPr>
                <w:rFonts w:ascii="Georgia" w:eastAsia="SimSun" w:hAnsi="Georgia"/>
                <w:b/>
                <w:bCs/>
                <w:kern w:val="3"/>
                <w:sz w:val="24"/>
                <w:szCs w:val="24"/>
                <w:lang w:val="ro-RO" w:eastAsia="zh-CN"/>
              </w:rPr>
              <w:t xml:space="preserve"> Partenere</w:t>
            </w:r>
          </w:p>
        </w:tc>
      </w:tr>
      <w:tr w:rsidR="00A14788" w:rsidRPr="00255945" w:rsidTr="00A14788">
        <w:trPr>
          <w:cantSplit/>
          <w:trHeight w:val="525"/>
        </w:trPr>
        <w:tc>
          <w:tcPr>
            <w:tcW w:w="2286" w:type="pct"/>
            <w:vMerge/>
            <w:tcBorders>
              <w:left w:val="single" w:sz="4" w:space="0" w:color="auto"/>
              <w:bottom w:val="nil"/>
              <w:right w:val="single" w:sz="4" w:space="0" w:color="auto"/>
            </w:tcBorders>
            <w:vAlign w:val="center"/>
          </w:tcPr>
          <w:p w:rsidR="00A14788" w:rsidRPr="00255945" w:rsidRDefault="00A14788" w:rsidP="00A14788">
            <w:pPr>
              <w:widowControl w:val="0"/>
              <w:suppressAutoHyphens/>
              <w:autoSpaceDE w:val="0"/>
              <w:autoSpaceDN w:val="0"/>
              <w:adjustRightInd w:val="0"/>
              <w:spacing w:after="0" w:line="240" w:lineRule="auto"/>
              <w:jc w:val="center"/>
              <w:textAlignment w:val="baseline"/>
              <w:rPr>
                <w:rFonts w:ascii="Georgia" w:eastAsia="SimSun" w:hAnsi="Georgia"/>
                <w:kern w:val="3"/>
                <w:sz w:val="24"/>
                <w:szCs w:val="24"/>
                <w:lang w:val="ro-RO" w:eastAsia="zh-CN"/>
              </w:rPr>
            </w:pPr>
          </w:p>
        </w:tc>
        <w:tc>
          <w:tcPr>
            <w:tcW w:w="2714" w:type="pct"/>
            <w:tcBorders>
              <w:top w:val="single" w:sz="6" w:space="0" w:color="auto"/>
              <w:left w:val="single" w:sz="4" w:space="0" w:color="auto"/>
              <w:bottom w:val="single" w:sz="6" w:space="0" w:color="auto"/>
              <w:right w:val="single" w:sz="4" w:space="0" w:color="auto"/>
            </w:tcBorders>
            <w:shd w:val="solid" w:color="C0C0C0" w:fill="auto"/>
            <w:vAlign w:val="center"/>
          </w:tcPr>
          <w:p w:rsidR="00A14788" w:rsidRPr="00255945" w:rsidRDefault="00A14788" w:rsidP="008969EA">
            <w:pPr>
              <w:widowControl w:val="0"/>
              <w:suppressAutoHyphens/>
              <w:autoSpaceDE w:val="0"/>
              <w:autoSpaceDN w:val="0"/>
              <w:adjustRightInd w:val="0"/>
              <w:spacing w:after="0" w:line="240" w:lineRule="auto"/>
              <w:jc w:val="center"/>
              <w:textAlignment w:val="baseline"/>
              <w:rPr>
                <w:rFonts w:ascii="Georgia" w:eastAsia="SimSun" w:hAnsi="Georgia"/>
                <w:b/>
                <w:kern w:val="3"/>
                <w:sz w:val="24"/>
                <w:szCs w:val="24"/>
                <w:lang w:val="ro-RO" w:eastAsia="zh-CN"/>
              </w:rPr>
            </w:pPr>
            <w:r w:rsidRPr="00255945">
              <w:rPr>
                <w:rFonts w:ascii="Georgia" w:eastAsia="SimSun" w:hAnsi="Georgia"/>
                <w:b/>
                <w:kern w:val="3"/>
                <w:sz w:val="24"/>
                <w:szCs w:val="24"/>
                <w:lang w:val="ro-RO" w:eastAsia="zh-CN"/>
              </w:rPr>
              <w:t xml:space="preserve">Suma pe zi în EUR </w:t>
            </w:r>
          </w:p>
        </w:tc>
      </w:tr>
      <w:tr w:rsidR="00BB4C4B" w:rsidRPr="00255945" w:rsidTr="00A14788">
        <w:trPr>
          <w:trHeight w:val="1007"/>
        </w:trPr>
        <w:tc>
          <w:tcPr>
            <w:tcW w:w="2286" w:type="pct"/>
            <w:tcBorders>
              <w:top w:val="single" w:sz="4" w:space="0" w:color="auto"/>
              <w:left w:val="single" w:sz="6" w:space="0" w:color="auto"/>
              <w:bottom w:val="single" w:sz="6" w:space="0" w:color="auto"/>
              <w:right w:val="single" w:sz="6" w:space="0" w:color="auto"/>
            </w:tcBorders>
            <w:shd w:val="solid" w:color="C0C0C0" w:fill="auto"/>
            <w:vAlign w:val="center"/>
          </w:tcPr>
          <w:p w:rsidR="008969EA"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Danemarca, Irlanda, Olanda, Suedia,</w:t>
            </w:r>
          </w:p>
          <w:p w:rsidR="00BB4C4B"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kern w:val="3"/>
                <w:sz w:val="24"/>
                <w:szCs w:val="24"/>
                <w:lang w:val="ro-RO" w:eastAsia="zh-CN"/>
              </w:rPr>
            </w:pPr>
            <w:r w:rsidRPr="00255945">
              <w:rPr>
                <w:rFonts w:ascii="Georgia" w:eastAsia="SimSun" w:hAnsi="Georgia"/>
                <w:b/>
                <w:bCs/>
                <w:kern w:val="3"/>
                <w:sz w:val="24"/>
                <w:szCs w:val="24"/>
                <w:lang w:val="ro-RO" w:eastAsia="zh-CN"/>
              </w:rPr>
              <w:t>Marea Britanie</w:t>
            </w:r>
          </w:p>
        </w:tc>
        <w:tc>
          <w:tcPr>
            <w:tcW w:w="2714" w:type="pct"/>
            <w:tcBorders>
              <w:top w:val="single" w:sz="6" w:space="0" w:color="auto"/>
              <w:left w:val="single" w:sz="6" w:space="0" w:color="auto"/>
              <w:bottom w:val="single" w:sz="6" w:space="0" w:color="auto"/>
              <w:right w:val="single" w:sz="6" w:space="0" w:color="auto"/>
            </w:tcBorders>
            <w:vAlign w:val="center"/>
          </w:tcPr>
          <w:p w:rsidR="00BB4C4B" w:rsidRPr="00255945" w:rsidRDefault="00BB4C4B" w:rsidP="0072048B">
            <w:pPr>
              <w:widowControl w:val="0"/>
              <w:suppressAutoHyphens/>
              <w:autoSpaceDN w:val="0"/>
              <w:spacing w:after="0" w:line="240" w:lineRule="auto"/>
              <w:jc w:val="center"/>
              <w:textAlignment w:val="baseline"/>
              <w:rPr>
                <w:rFonts w:ascii="Georgia" w:eastAsia="SimSun" w:hAnsi="Georgia"/>
                <w:kern w:val="3"/>
                <w:sz w:val="24"/>
                <w:szCs w:val="24"/>
                <w:lang w:val="ro-RO" w:eastAsia="zh-CN"/>
              </w:rPr>
            </w:pPr>
            <w:r w:rsidRPr="00255945">
              <w:rPr>
                <w:rFonts w:ascii="Georgia" w:eastAsia="SimSun" w:hAnsi="Georgia"/>
                <w:kern w:val="3"/>
                <w:sz w:val="24"/>
                <w:szCs w:val="24"/>
                <w:lang w:val="ro-RO" w:eastAsia="zh-CN"/>
              </w:rPr>
              <w:t>160</w:t>
            </w:r>
          </w:p>
        </w:tc>
      </w:tr>
      <w:tr w:rsidR="00BB4C4B" w:rsidRPr="00255945" w:rsidTr="00A14788">
        <w:trPr>
          <w:trHeight w:val="1249"/>
        </w:trPr>
        <w:tc>
          <w:tcPr>
            <w:tcW w:w="2286" w:type="pct"/>
            <w:tcBorders>
              <w:top w:val="single" w:sz="6" w:space="0" w:color="auto"/>
              <w:left w:val="single" w:sz="6" w:space="0" w:color="auto"/>
              <w:bottom w:val="single" w:sz="6" w:space="0" w:color="auto"/>
              <w:right w:val="single" w:sz="6" w:space="0" w:color="auto"/>
            </w:tcBorders>
            <w:shd w:val="solid" w:color="C0C0C0" w:fill="auto"/>
            <w:vAlign w:val="center"/>
          </w:tcPr>
          <w:p w:rsidR="008969EA" w:rsidRPr="00255945" w:rsidRDefault="00BB4C4B"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kern w:val="3"/>
                <w:sz w:val="24"/>
                <w:szCs w:val="24"/>
                <w:lang w:val="ro-RO" w:eastAsia="zh-CN"/>
              </w:rPr>
              <w:t xml:space="preserve"> </w:t>
            </w:r>
            <w:r w:rsidR="008969EA" w:rsidRPr="00255945">
              <w:rPr>
                <w:rFonts w:ascii="Georgia" w:eastAsia="SimSun" w:hAnsi="Georgia"/>
                <w:b/>
                <w:bCs/>
                <w:kern w:val="3"/>
                <w:sz w:val="24"/>
                <w:szCs w:val="24"/>
                <w:lang w:val="ro-RO" w:eastAsia="zh-CN"/>
              </w:rPr>
              <w:t>Belgia, Bulgaria, Republica Cehă,</w:t>
            </w:r>
          </w:p>
          <w:p w:rsidR="008969EA"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Grecia, Franţa, Italia, Cipru,</w:t>
            </w:r>
          </w:p>
          <w:p w:rsidR="008969EA"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Luxemburg, Ungaria, Austria, Polonia,</w:t>
            </w:r>
          </w:p>
          <w:p w:rsidR="008969EA"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România, Finlanda, Islanda,</w:t>
            </w:r>
          </w:p>
          <w:p w:rsidR="00BB4C4B"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kern w:val="3"/>
                <w:sz w:val="24"/>
                <w:szCs w:val="24"/>
                <w:lang w:val="ro-RO" w:eastAsia="zh-CN"/>
              </w:rPr>
            </w:pPr>
            <w:r w:rsidRPr="00255945">
              <w:rPr>
                <w:rFonts w:ascii="Georgia" w:eastAsia="SimSun" w:hAnsi="Georgia"/>
                <w:b/>
                <w:bCs/>
                <w:kern w:val="3"/>
                <w:sz w:val="24"/>
                <w:szCs w:val="24"/>
                <w:lang w:val="ro-RO" w:eastAsia="zh-CN"/>
              </w:rPr>
              <w:t>Liechtenstein, Norvegia, Turcia</w:t>
            </w:r>
          </w:p>
        </w:tc>
        <w:tc>
          <w:tcPr>
            <w:tcW w:w="2714" w:type="pct"/>
            <w:tcBorders>
              <w:top w:val="single" w:sz="6" w:space="0" w:color="auto"/>
              <w:left w:val="single" w:sz="6" w:space="0" w:color="auto"/>
              <w:bottom w:val="single" w:sz="6" w:space="0" w:color="auto"/>
              <w:right w:val="single" w:sz="6" w:space="0" w:color="auto"/>
            </w:tcBorders>
            <w:vAlign w:val="center"/>
          </w:tcPr>
          <w:p w:rsidR="00BB4C4B" w:rsidRPr="00255945" w:rsidRDefault="00BB4C4B" w:rsidP="0072048B">
            <w:pPr>
              <w:widowControl w:val="0"/>
              <w:suppressAutoHyphens/>
              <w:autoSpaceDN w:val="0"/>
              <w:spacing w:after="0" w:line="240" w:lineRule="auto"/>
              <w:jc w:val="center"/>
              <w:textAlignment w:val="baseline"/>
              <w:rPr>
                <w:rFonts w:ascii="Georgia" w:eastAsia="SimSun" w:hAnsi="Georgia"/>
                <w:kern w:val="3"/>
                <w:sz w:val="24"/>
                <w:szCs w:val="24"/>
                <w:lang w:val="ro-RO" w:eastAsia="zh-CN"/>
              </w:rPr>
            </w:pPr>
            <w:r w:rsidRPr="00255945">
              <w:rPr>
                <w:rFonts w:ascii="Georgia" w:eastAsia="SimSun" w:hAnsi="Georgia"/>
                <w:kern w:val="3"/>
                <w:sz w:val="24"/>
                <w:szCs w:val="24"/>
                <w:lang w:val="ro-RO" w:eastAsia="zh-CN"/>
              </w:rPr>
              <w:t>140</w:t>
            </w:r>
          </w:p>
        </w:tc>
      </w:tr>
      <w:tr w:rsidR="00BB4C4B" w:rsidRPr="00255945" w:rsidTr="00A14788">
        <w:trPr>
          <w:trHeight w:val="1123"/>
        </w:trPr>
        <w:tc>
          <w:tcPr>
            <w:tcW w:w="2286" w:type="pct"/>
            <w:tcBorders>
              <w:top w:val="single" w:sz="6" w:space="0" w:color="auto"/>
              <w:left w:val="single" w:sz="6" w:space="0" w:color="auto"/>
              <w:bottom w:val="single" w:sz="6" w:space="0" w:color="auto"/>
              <w:right w:val="single" w:sz="6" w:space="0" w:color="auto"/>
            </w:tcBorders>
            <w:shd w:val="solid" w:color="C0C0C0" w:fill="auto"/>
            <w:vAlign w:val="center"/>
          </w:tcPr>
          <w:p w:rsidR="008969EA"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Germania, Spania, Letonia, Malta,</w:t>
            </w:r>
          </w:p>
          <w:p w:rsidR="008969EA"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bCs/>
                <w:kern w:val="3"/>
                <w:sz w:val="24"/>
                <w:szCs w:val="24"/>
                <w:lang w:val="ro-RO" w:eastAsia="zh-CN"/>
              </w:rPr>
            </w:pPr>
            <w:r w:rsidRPr="00255945">
              <w:rPr>
                <w:rFonts w:ascii="Georgia" w:eastAsia="SimSun" w:hAnsi="Georgia"/>
                <w:b/>
                <w:bCs/>
                <w:kern w:val="3"/>
                <w:sz w:val="24"/>
                <w:szCs w:val="24"/>
                <w:lang w:val="ro-RO" w:eastAsia="zh-CN"/>
              </w:rPr>
              <w:t>Portugalia, Slovacia, Fosta Republică</w:t>
            </w:r>
          </w:p>
          <w:p w:rsidR="00BB4C4B" w:rsidRPr="00255945" w:rsidRDefault="008969EA" w:rsidP="008969EA">
            <w:pPr>
              <w:widowControl w:val="0"/>
              <w:suppressAutoHyphens/>
              <w:autoSpaceDE w:val="0"/>
              <w:autoSpaceDN w:val="0"/>
              <w:adjustRightInd w:val="0"/>
              <w:spacing w:after="0" w:line="240" w:lineRule="auto"/>
              <w:jc w:val="center"/>
              <w:textAlignment w:val="baseline"/>
              <w:rPr>
                <w:rFonts w:ascii="Georgia" w:eastAsia="SimSun" w:hAnsi="Georgia"/>
                <w:b/>
                <w:kern w:val="3"/>
                <w:sz w:val="24"/>
                <w:szCs w:val="24"/>
                <w:lang w:val="ro-RO" w:eastAsia="zh-CN"/>
              </w:rPr>
            </w:pPr>
            <w:r w:rsidRPr="00255945">
              <w:rPr>
                <w:rFonts w:ascii="Georgia" w:eastAsia="SimSun" w:hAnsi="Georgia"/>
                <w:b/>
                <w:bCs/>
                <w:kern w:val="3"/>
                <w:sz w:val="24"/>
                <w:szCs w:val="24"/>
                <w:lang w:val="ro-RO" w:eastAsia="zh-CN"/>
              </w:rPr>
              <w:t>Iugoslavă a Macedoniei</w:t>
            </w:r>
          </w:p>
        </w:tc>
        <w:tc>
          <w:tcPr>
            <w:tcW w:w="2714" w:type="pct"/>
            <w:tcBorders>
              <w:top w:val="single" w:sz="6" w:space="0" w:color="auto"/>
              <w:left w:val="single" w:sz="6" w:space="0" w:color="auto"/>
              <w:bottom w:val="single" w:sz="6" w:space="0" w:color="auto"/>
              <w:right w:val="single" w:sz="6" w:space="0" w:color="auto"/>
            </w:tcBorders>
            <w:vAlign w:val="center"/>
          </w:tcPr>
          <w:p w:rsidR="00BB4C4B" w:rsidRPr="00255945" w:rsidRDefault="00BB4C4B" w:rsidP="0072048B">
            <w:pPr>
              <w:widowControl w:val="0"/>
              <w:suppressAutoHyphens/>
              <w:autoSpaceDN w:val="0"/>
              <w:spacing w:after="0" w:line="240" w:lineRule="auto"/>
              <w:jc w:val="center"/>
              <w:textAlignment w:val="baseline"/>
              <w:rPr>
                <w:rFonts w:ascii="Georgia" w:eastAsia="SimSun" w:hAnsi="Georgia"/>
                <w:kern w:val="3"/>
                <w:sz w:val="24"/>
                <w:szCs w:val="24"/>
                <w:lang w:val="ro-RO" w:eastAsia="zh-CN"/>
              </w:rPr>
            </w:pPr>
            <w:r w:rsidRPr="00255945">
              <w:rPr>
                <w:rFonts w:ascii="Georgia" w:eastAsia="SimSun" w:hAnsi="Georgia"/>
                <w:kern w:val="3"/>
                <w:sz w:val="24"/>
                <w:szCs w:val="24"/>
                <w:lang w:val="ro-RO" w:eastAsia="zh-CN"/>
              </w:rPr>
              <w:t>120</w:t>
            </w:r>
          </w:p>
        </w:tc>
      </w:tr>
      <w:tr w:rsidR="00BB4C4B" w:rsidRPr="00255945" w:rsidTr="00A14788">
        <w:trPr>
          <w:trHeight w:val="1113"/>
        </w:trPr>
        <w:tc>
          <w:tcPr>
            <w:tcW w:w="2286" w:type="pct"/>
            <w:tcBorders>
              <w:top w:val="single" w:sz="6" w:space="0" w:color="auto"/>
              <w:left w:val="single" w:sz="6" w:space="0" w:color="auto"/>
              <w:bottom w:val="single" w:sz="6" w:space="0" w:color="auto"/>
              <w:right w:val="single" w:sz="6" w:space="0" w:color="auto"/>
            </w:tcBorders>
            <w:shd w:val="solid" w:color="C0C0C0" w:fill="auto"/>
            <w:vAlign w:val="center"/>
          </w:tcPr>
          <w:p w:rsidR="00BB4C4B" w:rsidRPr="00255945" w:rsidRDefault="008969EA" w:rsidP="0072048B">
            <w:pPr>
              <w:widowControl w:val="0"/>
              <w:suppressAutoHyphens/>
              <w:autoSpaceDE w:val="0"/>
              <w:autoSpaceDN w:val="0"/>
              <w:adjustRightInd w:val="0"/>
              <w:spacing w:after="0" w:line="240" w:lineRule="auto"/>
              <w:jc w:val="center"/>
              <w:textAlignment w:val="baseline"/>
              <w:rPr>
                <w:rFonts w:ascii="Georgia" w:eastAsia="SimSun" w:hAnsi="Georgia"/>
                <w:b/>
                <w:kern w:val="3"/>
                <w:sz w:val="24"/>
                <w:szCs w:val="24"/>
                <w:lang w:val="ro-RO" w:eastAsia="zh-CN"/>
              </w:rPr>
            </w:pPr>
            <w:r w:rsidRPr="00255945">
              <w:rPr>
                <w:rFonts w:ascii="Georgia" w:eastAsia="SimSun" w:hAnsi="Georgia"/>
                <w:b/>
                <w:bCs/>
                <w:kern w:val="3"/>
                <w:sz w:val="24"/>
                <w:szCs w:val="24"/>
                <w:lang w:val="ro-RO" w:eastAsia="zh-CN"/>
              </w:rPr>
              <w:t>Estonia, Croaţia, Lituania, Slovenia</w:t>
            </w:r>
          </w:p>
        </w:tc>
        <w:tc>
          <w:tcPr>
            <w:tcW w:w="2714" w:type="pct"/>
            <w:tcBorders>
              <w:top w:val="single" w:sz="6" w:space="0" w:color="auto"/>
              <w:left w:val="single" w:sz="6" w:space="0" w:color="auto"/>
              <w:bottom w:val="single" w:sz="6" w:space="0" w:color="auto"/>
              <w:right w:val="single" w:sz="6" w:space="0" w:color="auto"/>
            </w:tcBorders>
            <w:vAlign w:val="center"/>
          </w:tcPr>
          <w:p w:rsidR="00BB4C4B" w:rsidRPr="00255945" w:rsidRDefault="00BB4C4B" w:rsidP="0072048B">
            <w:pPr>
              <w:widowControl w:val="0"/>
              <w:suppressAutoHyphens/>
              <w:autoSpaceDN w:val="0"/>
              <w:spacing w:after="0" w:line="240" w:lineRule="auto"/>
              <w:jc w:val="center"/>
              <w:textAlignment w:val="baseline"/>
              <w:rPr>
                <w:rFonts w:ascii="Georgia" w:eastAsia="SimSun" w:hAnsi="Georgia"/>
                <w:kern w:val="3"/>
                <w:sz w:val="24"/>
                <w:szCs w:val="24"/>
                <w:lang w:val="ro-RO" w:eastAsia="zh-CN"/>
              </w:rPr>
            </w:pPr>
            <w:r w:rsidRPr="00255945">
              <w:rPr>
                <w:rFonts w:ascii="Georgia" w:eastAsia="SimSun" w:hAnsi="Georgia"/>
                <w:kern w:val="3"/>
                <w:sz w:val="24"/>
                <w:szCs w:val="24"/>
                <w:lang w:val="ro-RO" w:eastAsia="zh-CN"/>
              </w:rPr>
              <w:t>100</w:t>
            </w:r>
          </w:p>
        </w:tc>
      </w:tr>
    </w:tbl>
    <w:p w:rsidR="006D1AF1" w:rsidRPr="00255945" w:rsidRDefault="00A14788" w:rsidP="0072048B">
      <w:pPr>
        <w:spacing w:after="0" w:line="240" w:lineRule="auto"/>
        <w:rPr>
          <w:rFonts w:ascii="Georgia" w:hAnsi="Georgia" w:cs="Times New Roman"/>
          <w:u w:val="single"/>
          <w:lang w:val="ro-RO"/>
        </w:rPr>
      </w:pPr>
      <w:r w:rsidRPr="00255945">
        <w:rPr>
          <w:rFonts w:ascii="Georgia" w:hAnsi="Georgia" w:cs="Times New Roman"/>
          <w:u w:val="single"/>
          <w:lang w:val="ro-RO"/>
        </w:rPr>
        <w:lastRenderedPageBreak/>
        <w:t>Mobilitatea personalului din țări</w:t>
      </w:r>
      <w:r w:rsidR="00490B70" w:rsidRPr="00255945">
        <w:rPr>
          <w:rFonts w:ascii="Georgia" w:hAnsi="Georgia" w:cs="Times New Roman"/>
          <w:u w:val="single"/>
          <w:lang w:val="ro-RO"/>
        </w:rPr>
        <w:t xml:space="preserve"> a</w:t>
      </w:r>
      <w:r w:rsidRPr="00255945">
        <w:rPr>
          <w:rFonts w:ascii="Georgia" w:hAnsi="Georgia" w:cs="Times New Roman"/>
          <w:u w:val="single"/>
          <w:lang w:val="ro-RO"/>
        </w:rPr>
        <w:t>le Programului către țăr</w:t>
      </w:r>
      <w:r w:rsidR="00490B70" w:rsidRPr="00255945">
        <w:rPr>
          <w:rFonts w:ascii="Georgia" w:hAnsi="Georgia" w:cs="Times New Roman"/>
          <w:u w:val="single"/>
          <w:lang w:val="ro-RO"/>
        </w:rPr>
        <w:t>i</w:t>
      </w:r>
      <w:r w:rsidRPr="00255945">
        <w:rPr>
          <w:rFonts w:ascii="Georgia" w:hAnsi="Georgia" w:cs="Times New Roman"/>
          <w:u w:val="single"/>
          <w:lang w:val="ro-RO"/>
        </w:rPr>
        <w:t xml:space="preserve"> Partenere</w:t>
      </w:r>
    </w:p>
    <w:p w:rsidR="00A14788" w:rsidRPr="00255945" w:rsidRDefault="00A14788" w:rsidP="0072048B">
      <w:pPr>
        <w:spacing w:after="0" w:line="240" w:lineRule="auto"/>
        <w:rPr>
          <w:rFonts w:ascii="Georgia" w:hAnsi="Georgia" w:cs="Times New Roman"/>
          <w:u w:val="single"/>
          <w:lang w:val="ro-RO"/>
        </w:rPr>
      </w:pPr>
    </w:p>
    <w:tbl>
      <w:tblPr>
        <w:tblW w:w="4790" w:type="pct"/>
        <w:tblLook w:val="0000"/>
      </w:tblPr>
      <w:tblGrid>
        <w:gridCol w:w="4362"/>
        <w:gridCol w:w="4536"/>
      </w:tblGrid>
      <w:tr w:rsidR="00A14788" w:rsidRPr="00255945" w:rsidTr="00A14788">
        <w:trPr>
          <w:trHeight w:val="1113"/>
        </w:trPr>
        <w:tc>
          <w:tcPr>
            <w:tcW w:w="2451" w:type="pct"/>
            <w:tcBorders>
              <w:top w:val="single" w:sz="6" w:space="0" w:color="auto"/>
              <w:left w:val="single" w:sz="6" w:space="0" w:color="auto"/>
              <w:bottom w:val="single" w:sz="6" w:space="0" w:color="auto"/>
              <w:right w:val="single" w:sz="6" w:space="0" w:color="auto"/>
            </w:tcBorders>
            <w:shd w:val="solid" w:color="C0C0C0" w:fill="auto"/>
            <w:vAlign w:val="center"/>
          </w:tcPr>
          <w:p w:rsidR="00A14788" w:rsidRPr="00255945" w:rsidRDefault="00A14788" w:rsidP="00A14788">
            <w:pPr>
              <w:widowControl w:val="0"/>
              <w:suppressAutoHyphens/>
              <w:autoSpaceDE w:val="0"/>
              <w:autoSpaceDN w:val="0"/>
              <w:adjustRightInd w:val="0"/>
              <w:spacing w:after="0" w:line="240" w:lineRule="auto"/>
              <w:jc w:val="center"/>
              <w:textAlignment w:val="baseline"/>
              <w:rPr>
                <w:rFonts w:ascii="Times New Roman" w:eastAsia="SimSun" w:hAnsi="Times New Roman"/>
                <w:b/>
                <w:kern w:val="3"/>
                <w:sz w:val="24"/>
                <w:szCs w:val="24"/>
                <w:lang w:val="ro-RO" w:eastAsia="zh-CN"/>
              </w:rPr>
            </w:pPr>
            <w:r w:rsidRPr="00255945">
              <w:rPr>
                <w:rFonts w:ascii="Georgia" w:eastAsia="SimSun" w:hAnsi="Georgia"/>
                <w:b/>
                <w:kern w:val="3"/>
                <w:sz w:val="24"/>
                <w:szCs w:val="24"/>
                <w:lang w:val="ro-RO" w:eastAsia="zh-CN"/>
              </w:rPr>
              <w:t>Suma pe zi în EUR</w:t>
            </w:r>
          </w:p>
        </w:tc>
        <w:tc>
          <w:tcPr>
            <w:tcW w:w="2549" w:type="pct"/>
            <w:tcBorders>
              <w:top w:val="single" w:sz="6" w:space="0" w:color="auto"/>
              <w:left w:val="single" w:sz="6" w:space="0" w:color="auto"/>
              <w:bottom w:val="single" w:sz="6" w:space="0" w:color="auto"/>
              <w:right w:val="single" w:sz="6" w:space="0" w:color="auto"/>
            </w:tcBorders>
            <w:vAlign w:val="center"/>
          </w:tcPr>
          <w:p w:rsidR="00A14788" w:rsidRPr="00255945" w:rsidRDefault="00A14788" w:rsidP="00A14788">
            <w:pPr>
              <w:widowControl w:val="0"/>
              <w:suppressAutoHyphens/>
              <w:autoSpaceDN w:val="0"/>
              <w:spacing w:after="0" w:line="240" w:lineRule="auto"/>
              <w:jc w:val="center"/>
              <w:textAlignment w:val="baseline"/>
              <w:rPr>
                <w:rFonts w:ascii="Times New Roman" w:eastAsia="SimSun" w:hAnsi="Times New Roman"/>
                <w:kern w:val="3"/>
                <w:sz w:val="24"/>
                <w:szCs w:val="24"/>
                <w:lang w:val="ro-RO" w:eastAsia="zh-CN"/>
              </w:rPr>
            </w:pPr>
            <w:r w:rsidRPr="00255945">
              <w:rPr>
                <w:rFonts w:ascii="Times New Roman" w:eastAsia="SimSun" w:hAnsi="Times New Roman"/>
                <w:kern w:val="3"/>
                <w:sz w:val="24"/>
                <w:szCs w:val="24"/>
                <w:lang w:val="ro-RO" w:eastAsia="zh-CN"/>
              </w:rPr>
              <w:t>160</w:t>
            </w:r>
          </w:p>
          <w:p w:rsidR="00A14788" w:rsidRPr="00255945" w:rsidRDefault="00A14788" w:rsidP="00A14788">
            <w:pPr>
              <w:widowControl w:val="0"/>
              <w:suppressAutoHyphens/>
              <w:autoSpaceDN w:val="0"/>
              <w:spacing w:after="0" w:line="240" w:lineRule="auto"/>
              <w:jc w:val="center"/>
              <w:textAlignment w:val="baseline"/>
              <w:rPr>
                <w:rFonts w:ascii="Times New Roman" w:eastAsia="SimSun" w:hAnsi="Times New Roman"/>
                <w:kern w:val="3"/>
                <w:sz w:val="24"/>
                <w:szCs w:val="24"/>
                <w:lang w:val="ro-RO" w:eastAsia="zh-CN"/>
              </w:rPr>
            </w:pPr>
          </w:p>
        </w:tc>
      </w:tr>
    </w:tbl>
    <w:p w:rsidR="00A14788" w:rsidRPr="00255945" w:rsidRDefault="00A14788" w:rsidP="0072048B">
      <w:pPr>
        <w:spacing w:after="0" w:line="240" w:lineRule="auto"/>
        <w:rPr>
          <w:rFonts w:ascii="Georgia" w:hAnsi="Georgia" w:cs="Times New Roman"/>
          <w:u w:val="single"/>
          <w:lang w:val="ro-RO"/>
        </w:rPr>
      </w:pPr>
    </w:p>
    <w:p w:rsidR="00A14788" w:rsidRPr="00255945" w:rsidRDefault="00A14788" w:rsidP="0072048B">
      <w:pPr>
        <w:spacing w:after="0" w:line="240" w:lineRule="auto"/>
        <w:rPr>
          <w:rFonts w:ascii="Georgia" w:hAnsi="Georgia"/>
          <w:b/>
          <w:sz w:val="24"/>
          <w:szCs w:val="24"/>
          <w:lang w:val="ro-RO"/>
        </w:rPr>
      </w:pPr>
    </w:p>
    <w:p w:rsidR="008969EA" w:rsidRPr="00255945" w:rsidRDefault="008969EA" w:rsidP="0072048B">
      <w:pPr>
        <w:widowControl w:val="0"/>
        <w:suppressAutoHyphens/>
        <w:autoSpaceDN w:val="0"/>
        <w:spacing w:after="0" w:line="240" w:lineRule="auto"/>
        <w:textAlignment w:val="baseline"/>
        <w:rPr>
          <w:rFonts w:ascii="Georgia" w:hAnsi="Georgia"/>
          <w:b/>
          <w:bCs/>
          <w:sz w:val="24"/>
          <w:szCs w:val="24"/>
          <w:lang w:val="ro-RO"/>
        </w:rPr>
      </w:pPr>
      <w:r w:rsidRPr="00255945">
        <w:rPr>
          <w:rFonts w:ascii="Georgia" w:hAnsi="Georgia"/>
          <w:b/>
          <w:bCs/>
          <w:sz w:val="24"/>
          <w:szCs w:val="24"/>
          <w:lang w:val="ro-RO"/>
        </w:rPr>
        <w:t>Nota bene: suma pe zi se calculează astfel:</w:t>
      </w:r>
    </w:p>
    <w:p w:rsidR="008969EA" w:rsidRPr="00255945" w:rsidRDefault="008969EA" w:rsidP="0072048B">
      <w:pPr>
        <w:widowControl w:val="0"/>
        <w:suppressAutoHyphens/>
        <w:autoSpaceDN w:val="0"/>
        <w:spacing w:after="0" w:line="240" w:lineRule="auto"/>
        <w:textAlignment w:val="baseline"/>
        <w:rPr>
          <w:rFonts w:ascii="Georgia" w:hAnsi="Georgia"/>
          <w:b/>
          <w:bCs/>
          <w:sz w:val="24"/>
          <w:szCs w:val="24"/>
          <w:lang w:val="ro-RO"/>
        </w:rPr>
      </w:pPr>
    </w:p>
    <w:p w:rsidR="008969EA" w:rsidRPr="00255945" w:rsidRDefault="008969EA" w:rsidP="008969EA">
      <w:pPr>
        <w:widowControl w:val="0"/>
        <w:suppressAutoHyphens/>
        <w:autoSpaceDN w:val="0"/>
        <w:spacing w:after="0" w:line="240" w:lineRule="auto"/>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Până la cea de a 14-a zi de activitate: suma pe zi per participant, așa cum se specifică</w:t>
      </w:r>
    </w:p>
    <w:p w:rsidR="008969EA" w:rsidRPr="00255945" w:rsidRDefault="008969EA" w:rsidP="008969EA">
      <w:pPr>
        <w:widowControl w:val="0"/>
        <w:suppressAutoHyphens/>
        <w:autoSpaceDN w:val="0"/>
        <w:spacing w:after="0" w:line="240" w:lineRule="auto"/>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 tabelul de mai sus</w:t>
      </w:r>
    </w:p>
    <w:p w:rsidR="006D1AF1" w:rsidRPr="00255945" w:rsidRDefault="006D1AF1" w:rsidP="008969EA">
      <w:pPr>
        <w:widowControl w:val="0"/>
        <w:suppressAutoHyphens/>
        <w:autoSpaceDN w:val="0"/>
        <w:spacing w:after="0" w:line="240" w:lineRule="auto"/>
        <w:textAlignment w:val="baseline"/>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w:t>
      </w:r>
    </w:p>
    <w:p w:rsidR="008969EA" w:rsidRPr="00255945" w:rsidRDefault="008969EA" w:rsidP="008969EA">
      <w:pPr>
        <w:spacing w:after="0" w:line="240" w:lineRule="auto"/>
        <w:rPr>
          <w:rFonts w:ascii="Georgia" w:eastAsia="SimSun" w:hAnsi="Georgia"/>
          <w:snapToGrid w:val="0"/>
          <w:kern w:val="3"/>
          <w:sz w:val="24"/>
          <w:szCs w:val="24"/>
          <w:lang w:val="ro-RO" w:eastAsia="zh-CN"/>
        </w:rPr>
      </w:pPr>
      <w:r w:rsidRPr="00255945">
        <w:rPr>
          <w:rFonts w:ascii="Georgia" w:eastAsia="SimSun" w:hAnsi="Georgia"/>
          <w:snapToGrid w:val="0"/>
          <w:kern w:val="3"/>
          <w:sz w:val="24"/>
          <w:szCs w:val="24"/>
          <w:lang w:val="ro-RO" w:eastAsia="zh-CN"/>
        </w:rPr>
        <w:t>Între a 15-a zi și a 60-a zi de activitate: 70% din suma pe zi per participant, așa cum se</w:t>
      </w:r>
    </w:p>
    <w:p w:rsidR="0072048B" w:rsidRPr="00255945" w:rsidRDefault="008969EA" w:rsidP="008969EA">
      <w:pPr>
        <w:spacing w:after="0" w:line="240" w:lineRule="auto"/>
        <w:rPr>
          <w:rFonts w:ascii="Georgia" w:hAnsi="Georgia"/>
          <w:b/>
          <w:sz w:val="24"/>
          <w:szCs w:val="24"/>
          <w:lang w:val="ro-RO"/>
        </w:rPr>
      </w:pPr>
      <w:r w:rsidRPr="00255945">
        <w:rPr>
          <w:rFonts w:ascii="Georgia" w:eastAsia="SimSun" w:hAnsi="Georgia"/>
          <w:snapToGrid w:val="0"/>
          <w:kern w:val="3"/>
          <w:sz w:val="24"/>
          <w:szCs w:val="24"/>
          <w:lang w:val="ro-RO" w:eastAsia="zh-CN"/>
        </w:rPr>
        <w:t>specifică în tabelul de mai sus</w:t>
      </w:r>
    </w:p>
    <w:p w:rsidR="00DE37ED" w:rsidRPr="00255945" w:rsidRDefault="00DE37ED" w:rsidP="0072048B">
      <w:pPr>
        <w:spacing w:after="0" w:line="240" w:lineRule="auto"/>
        <w:rPr>
          <w:rFonts w:ascii="Georgia" w:hAnsi="Georgia" w:cs="Times New Roman"/>
          <w:b/>
          <w:u w:val="single"/>
          <w:lang w:val="ro-RO"/>
        </w:rPr>
      </w:pPr>
    </w:p>
    <w:p w:rsidR="008969EA" w:rsidRPr="00255945" w:rsidRDefault="008969EA" w:rsidP="0072048B">
      <w:pPr>
        <w:spacing w:after="0" w:line="240" w:lineRule="auto"/>
        <w:rPr>
          <w:rFonts w:ascii="Georgia" w:hAnsi="Georgia" w:cs="Times New Roman"/>
          <w:b/>
          <w:u w:val="single"/>
          <w:lang w:val="ro-RO"/>
        </w:rPr>
      </w:pPr>
    </w:p>
    <w:p w:rsidR="006D1AF1" w:rsidRPr="00255945" w:rsidRDefault="006B1206" w:rsidP="0072048B">
      <w:pPr>
        <w:spacing w:after="0" w:line="240" w:lineRule="auto"/>
        <w:rPr>
          <w:rFonts w:ascii="Georgia" w:hAnsi="Georgia" w:cs="Times New Roman"/>
          <w:u w:val="single"/>
          <w:lang w:val="ro-RO"/>
        </w:rPr>
      </w:pPr>
      <w:r w:rsidRPr="00255945">
        <w:rPr>
          <w:rFonts w:ascii="Georgia" w:hAnsi="Georgia" w:cs="Times New Roman"/>
          <w:u w:val="single"/>
          <w:lang w:val="ro-RO"/>
        </w:rPr>
        <w:t xml:space="preserve">Mobilitatea studenților </w:t>
      </w:r>
      <w:r w:rsidR="00A14788" w:rsidRPr="00255945">
        <w:rPr>
          <w:rFonts w:ascii="Georgia" w:hAnsi="Georgia" w:cs="Times New Roman"/>
          <w:u w:val="single"/>
          <w:lang w:val="ro-RO"/>
        </w:rPr>
        <w:t>între țările Programului și țările Partenere</w:t>
      </w:r>
    </w:p>
    <w:p w:rsidR="00A14788" w:rsidRPr="00255945" w:rsidRDefault="00A14788" w:rsidP="00A14788">
      <w:pPr>
        <w:spacing w:after="0" w:line="240" w:lineRule="auto"/>
        <w:ind w:left="720"/>
        <w:rPr>
          <w:rFonts w:ascii="Georgia" w:hAnsi="Georgia"/>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585"/>
        <w:gridCol w:w="3043"/>
      </w:tblGrid>
      <w:tr w:rsidR="00A14788" w:rsidRPr="00255945" w:rsidTr="00A14788">
        <w:trPr>
          <w:trHeight w:val="467"/>
        </w:trPr>
        <w:tc>
          <w:tcPr>
            <w:tcW w:w="1432"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b/>
                <w:kern w:val="3"/>
                <w:sz w:val="24"/>
                <w:szCs w:val="24"/>
                <w:lang w:val="ro-RO" w:eastAsia="zh-CN"/>
              </w:rPr>
            </w:pPr>
            <w:r w:rsidRPr="00255945">
              <w:rPr>
                <w:rFonts w:ascii="Times New Roman" w:eastAsia="Times New Roman" w:hAnsi="Times New Roman"/>
                <w:b/>
                <w:kern w:val="3"/>
                <w:sz w:val="24"/>
                <w:szCs w:val="24"/>
                <w:lang w:val="ro-RO" w:eastAsia="zh-CN"/>
              </w:rPr>
              <w:t>Din</w:t>
            </w:r>
          </w:p>
        </w:tc>
        <w:tc>
          <w:tcPr>
            <w:tcW w:w="1930"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b/>
                <w:kern w:val="3"/>
                <w:sz w:val="24"/>
                <w:szCs w:val="24"/>
                <w:lang w:val="ro-RO" w:eastAsia="zh-CN"/>
              </w:rPr>
            </w:pPr>
            <w:r w:rsidRPr="00255945">
              <w:rPr>
                <w:rFonts w:ascii="Times New Roman" w:eastAsia="Times New Roman" w:hAnsi="Times New Roman"/>
                <w:b/>
                <w:kern w:val="3"/>
                <w:sz w:val="24"/>
                <w:szCs w:val="24"/>
                <w:lang w:val="ro-RO" w:eastAsia="zh-CN"/>
              </w:rPr>
              <w:t>Către</w:t>
            </w:r>
          </w:p>
        </w:tc>
        <w:tc>
          <w:tcPr>
            <w:tcW w:w="1638"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b/>
                <w:kern w:val="3"/>
                <w:sz w:val="24"/>
                <w:szCs w:val="24"/>
                <w:lang w:val="ro-RO" w:eastAsia="zh-CN"/>
              </w:rPr>
            </w:pPr>
            <w:r w:rsidRPr="00255945">
              <w:rPr>
                <w:rFonts w:ascii="Times New Roman" w:eastAsia="Times New Roman" w:hAnsi="Times New Roman"/>
                <w:b/>
                <w:kern w:val="3"/>
                <w:sz w:val="24"/>
                <w:szCs w:val="24"/>
                <w:lang w:val="ro-RO" w:eastAsia="zh-CN"/>
              </w:rPr>
              <w:t>Suma</w:t>
            </w:r>
          </w:p>
        </w:tc>
      </w:tr>
      <w:tr w:rsidR="00A14788" w:rsidRPr="00255945" w:rsidTr="00255945">
        <w:trPr>
          <w:trHeight w:val="440"/>
        </w:trPr>
        <w:tc>
          <w:tcPr>
            <w:tcW w:w="1432" w:type="pct"/>
            <w:vMerge w:val="restart"/>
            <w:shd w:val="clear" w:color="auto" w:fill="FFFFFF"/>
            <w:vAlign w:val="center"/>
          </w:tcPr>
          <w:p w:rsidR="00A14788" w:rsidRPr="00255945" w:rsidRDefault="00A14788" w:rsidP="00255945">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Țări Partenere eligibile</w:t>
            </w:r>
          </w:p>
        </w:tc>
        <w:tc>
          <w:tcPr>
            <w:tcW w:w="1930" w:type="pct"/>
            <w:shd w:val="clear" w:color="auto" w:fill="FFFFFF"/>
            <w:vAlign w:val="center"/>
          </w:tcPr>
          <w:p w:rsidR="00A14788" w:rsidRPr="00255945" w:rsidRDefault="00490B70" w:rsidP="00490B70">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Grupul 1</w:t>
            </w:r>
            <w:r w:rsidRPr="00255945">
              <w:rPr>
                <w:rFonts w:ascii="Times New Roman" w:eastAsia="Times New Roman" w:hAnsi="Times New Roman"/>
                <w:kern w:val="3"/>
                <w:sz w:val="24"/>
                <w:szCs w:val="24"/>
                <w:lang w:val="ro-RO" w:eastAsia="zh-CN"/>
              </w:rPr>
              <w:t xml:space="preserve"> </w:t>
            </w:r>
            <w:r w:rsidRPr="00255945">
              <w:rPr>
                <w:rFonts w:ascii="Times New Roman" w:eastAsia="Times New Roman" w:hAnsi="Times New Roman"/>
                <w:kern w:val="3"/>
                <w:sz w:val="24"/>
                <w:szCs w:val="24"/>
                <w:lang w:val="ro-RO" w:eastAsia="zh-CN"/>
              </w:rPr>
              <w:t>Țări ale Programului</w:t>
            </w:r>
          </w:p>
        </w:tc>
        <w:tc>
          <w:tcPr>
            <w:tcW w:w="1638"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850 EUR pe lună</w:t>
            </w:r>
          </w:p>
        </w:tc>
      </w:tr>
      <w:tr w:rsidR="00A14788" w:rsidRPr="00255945" w:rsidTr="00255945">
        <w:trPr>
          <w:trHeight w:val="440"/>
        </w:trPr>
        <w:tc>
          <w:tcPr>
            <w:tcW w:w="1432" w:type="pct"/>
            <w:vMerge/>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p>
        </w:tc>
        <w:tc>
          <w:tcPr>
            <w:tcW w:w="1930" w:type="pct"/>
            <w:shd w:val="clear" w:color="auto" w:fill="FFFFFF"/>
            <w:vAlign w:val="center"/>
          </w:tcPr>
          <w:p w:rsidR="00A14788" w:rsidRPr="00255945" w:rsidRDefault="00490B70" w:rsidP="00490B70">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 xml:space="preserve">Grupul </w:t>
            </w:r>
            <w:r w:rsidRPr="00255945">
              <w:rPr>
                <w:rFonts w:ascii="Times New Roman" w:eastAsia="Times New Roman" w:hAnsi="Times New Roman"/>
                <w:kern w:val="3"/>
                <w:sz w:val="24"/>
                <w:szCs w:val="24"/>
                <w:lang w:val="ro-RO" w:eastAsia="zh-CN"/>
              </w:rPr>
              <w:t xml:space="preserve">2 </w:t>
            </w:r>
            <w:r w:rsidRPr="00255945">
              <w:rPr>
                <w:rFonts w:ascii="Times New Roman" w:eastAsia="Times New Roman" w:hAnsi="Times New Roman"/>
                <w:kern w:val="3"/>
                <w:sz w:val="24"/>
                <w:szCs w:val="24"/>
                <w:lang w:val="ro-RO" w:eastAsia="zh-CN"/>
              </w:rPr>
              <w:t>Țări ale Programului</w:t>
            </w:r>
          </w:p>
        </w:tc>
        <w:tc>
          <w:tcPr>
            <w:tcW w:w="1638"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800 EUR pe lună</w:t>
            </w:r>
          </w:p>
        </w:tc>
      </w:tr>
      <w:tr w:rsidR="00A14788" w:rsidRPr="00255945" w:rsidTr="00255945">
        <w:trPr>
          <w:trHeight w:val="440"/>
        </w:trPr>
        <w:tc>
          <w:tcPr>
            <w:tcW w:w="1432" w:type="pct"/>
            <w:vMerge/>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p>
        </w:tc>
        <w:tc>
          <w:tcPr>
            <w:tcW w:w="1930" w:type="pct"/>
            <w:shd w:val="clear" w:color="auto" w:fill="FFFFFF"/>
            <w:vAlign w:val="center"/>
          </w:tcPr>
          <w:p w:rsidR="00A14788" w:rsidRPr="00255945" w:rsidRDefault="00490B70" w:rsidP="00490B70">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 xml:space="preserve">Grupul </w:t>
            </w:r>
            <w:r w:rsidRPr="00255945">
              <w:rPr>
                <w:rFonts w:ascii="Times New Roman" w:eastAsia="Times New Roman" w:hAnsi="Times New Roman"/>
                <w:kern w:val="3"/>
                <w:sz w:val="24"/>
                <w:szCs w:val="24"/>
                <w:lang w:val="ro-RO" w:eastAsia="zh-CN"/>
              </w:rPr>
              <w:t xml:space="preserve">3 </w:t>
            </w:r>
            <w:r w:rsidRPr="00255945">
              <w:rPr>
                <w:rFonts w:ascii="Times New Roman" w:eastAsia="Times New Roman" w:hAnsi="Times New Roman"/>
                <w:kern w:val="3"/>
                <w:sz w:val="24"/>
                <w:szCs w:val="24"/>
                <w:lang w:val="ro-RO" w:eastAsia="zh-CN"/>
              </w:rPr>
              <w:t>Țări ale Programului</w:t>
            </w:r>
          </w:p>
        </w:tc>
        <w:tc>
          <w:tcPr>
            <w:tcW w:w="1638"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750 EUR pe lună</w:t>
            </w:r>
          </w:p>
        </w:tc>
      </w:tr>
      <w:tr w:rsidR="00A14788" w:rsidRPr="00255945" w:rsidTr="00255945">
        <w:trPr>
          <w:trHeight w:val="440"/>
        </w:trPr>
        <w:tc>
          <w:tcPr>
            <w:tcW w:w="1432"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Țări</w:t>
            </w:r>
            <w:r w:rsidR="00255945" w:rsidRPr="00255945">
              <w:rPr>
                <w:rFonts w:ascii="Times New Roman" w:eastAsia="Times New Roman" w:hAnsi="Times New Roman"/>
                <w:kern w:val="3"/>
                <w:sz w:val="24"/>
                <w:szCs w:val="24"/>
                <w:lang w:val="ro-RO" w:eastAsia="zh-CN"/>
              </w:rPr>
              <w:t xml:space="preserve"> a</w:t>
            </w:r>
            <w:r w:rsidRPr="00255945">
              <w:rPr>
                <w:rFonts w:ascii="Times New Roman" w:eastAsia="Times New Roman" w:hAnsi="Times New Roman"/>
                <w:kern w:val="3"/>
                <w:sz w:val="24"/>
                <w:szCs w:val="24"/>
                <w:lang w:val="ro-RO" w:eastAsia="zh-CN"/>
              </w:rPr>
              <w:t>le Programului</w:t>
            </w:r>
          </w:p>
        </w:tc>
        <w:tc>
          <w:tcPr>
            <w:tcW w:w="1930" w:type="pct"/>
            <w:shd w:val="clear" w:color="auto" w:fill="FFFFFF"/>
            <w:vAlign w:val="center"/>
          </w:tcPr>
          <w:p w:rsidR="00A14788" w:rsidRPr="00255945" w:rsidRDefault="00490B70" w:rsidP="00490B70">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Țări P</w:t>
            </w:r>
            <w:r w:rsidR="00A14788" w:rsidRPr="00255945">
              <w:rPr>
                <w:rFonts w:ascii="Times New Roman" w:eastAsia="Times New Roman" w:hAnsi="Times New Roman"/>
                <w:kern w:val="3"/>
                <w:sz w:val="24"/>
                <w:szCs w:val="24"/>
                <w:lang w:val="ro-RO" w:eastAsia="zh-CN"/>
              </w:rPr>
              <w:t>art</w:t>
            </w:r>
            <w:r w:rsidRPr="00255945">
              <w:rPr>
                <w:rFonts w:ascii="Times New Roman" w:eastAsia="Times New Roman" w:hAnsi="Times New Roman"/>
                <w:kern w:val="3"/>
                <w:sz w:val="24"/>
                <w:szCs w:val="24"/>
                <w:lang w:val="ro-RO" w:eastAsia="zh-CN"/>
              </w:rPr>
              <w:t>e</w:t>
            </w:r>
            <w:r w:rsidR="00A14788" w:rsidRPr="00255945">
              <w:rPr>
                <w:rFonts w:ascii="Times New Roman" w:eastAsia="Times New Roman" w:hAnsi="Times New Roman"/>
                <w:kern w:val="3"/>
                <w:sz w:val="24"/>
                <w:szCs w:val="24"/>
                <w:lang w:val="ro-RO" w:eastAsia="zh-CN"/>
              </w:rPr>
              <w:t>ner</w:t>
            </w:r>
            <w:r w:rsidRPr="00255945">
              <w:rPr>
                <w:rFonts w:ascii="Times New Roman" w:eastAsia="Times New Roman" w:hAnsi="Times New Roman"/>
                <w:kern w:val="3"/>
                <w:sz w:val="24"/>
                <w:szCs w:val="24"/>
                <w:lang w:val="ro-RO" w:eastAsia="zh-CN"/>
              </w:rPr>
              <w:t>e</w:t>
            </w:r>
          </w:p>
        </w:tc>
        <w:tc>
          <w:tcPr>
            <w:tcW w:w="1638" w:type="pct"/>
            <w:shd w:val="clear" w:color="auto" w:fill="FFFFFF"/>
            <w:vAlign w:val="center"/>
          </w:tcPr>
          <w:p w:rsidR="00A14788" w:rsidRPr="00255945" w:rsidRDefault="00A14788" w:rsidP="00A14788">
            <w:pPr>
              <w:widowControl w:val="0"/>
              <w:tabs>
                <w:tab w:val="left" w:pos="1344"/>
              </w:tabs>
              <w:suppressAutoHyphens/>
              <w:autoSpaceDN w:val="0"/>
              <w:spacing w:after="0" w:line="240" w:lineRule="auto"/>
              <w:ind w:right="70"/>
              <w:jc w:val="center"/>
              <w:textAlignment w:val="baseline"/>
              <w:rPr>
                <w:rFonts w:ascii="Times New Roman" w:eastAsia="Times New Roman" w:hAnsi="Times New Roman"/>
                <w:kern w:val="3"/>
                <w:sz w:val="24"/>
                <w:szCs w:val="24"/>
                <w:lang w:val="ro-RO" w:eastAsia="zh-CN"/>
              </w:rPr>
            </w:pPr>
            <w:r w:rsidRPr="00255945">
              <w:rPr>
                <w:rFonts w:ascii="Times New Roman" w:eastAsia="Times New Roman" w:hAnsi="Times New Roman"/>
                <w:kern w:val="3"/>
                <w:sz w:val="24"/>
                <w:szCs w:val="24"/>
                <w:lang w:val="ro-RO" w:eastAsia="zh-CN"/>
              </w:rPr>
              <w:t>650 EUR pe lună</w:t>
            </w:r>
          </w:p>
        </w:tc>
      </w:tr>
    </w:tbl>
    <w:p w:rsidR="00A14788" w:rsidRPr="00255945" w:rsidRDefault="00A14788" w:rsidP="00A14788">
      <w:pPr>
        <w:spacing w:after="0" w:line="240" w:lineRule="auto"/>
        <w:ind w:left="720"/>
        <w:rPr>
          <w:rFonts w:ascii="Georgia" w:hAnsi="Georgia"/>
          <w:b/>
          <w:sz w:val="24"/>
          <w:szCs w:val="24"/>
          <w:lang w:val="ro-RO"/>
        </w:rPr>
      </w:pPr>
    </w:p>
    <w:p w:rsidR="007443FC" w:rsidRPr="00255945" w:rsidRDefault="007443FC" w:rsidP="0072048B">
      <w:pPr>
        <w:spacing w:after="0" w:line="240" w:lineRule="auto"/>
        <w:rPr>
          <w:rFonts w:ascii="Georgia" w:hAnsi="Georgia" w:cs="Times New Roman"/>
          <w:lang w:val="ro-RO"/>
        </w:rPr>
      </w:pPr>
    </w:p>
    <w:p w:rsidR="001C0052" w:rsidRPr="00255945" w:rsidRDefault="001C0052" w:rsidP="001C0052">
      <w:pPr>
        <w:spacing w:after="0" w:line="240" w:lineRule="auto"/>
        <w:rPr>
          <w:rFonts w:ascii="Georgia" w:hAnsi="Georgia" w:cs="Times New Roman"/>
          <w:b/>
          <w:bCs/>
          <w:sz w:val="24"/>
          <w:szCs w:val="24"/>
          <w:lang w:val="ro-RO"/>
        </w:rPr>
      </w:pPr>
      <w:r w:rsidRPr="00255945">
        <w:rPr>
          <w:rFonts w:ascii="Georgia" w:hAnsi="Georgia" w:cs="Times New Roman"/>
          <w:b/>
          <w:bCs/>
          <w:sz w:val="24"/>
          <w:szCs w:val="24"/>
          <w:lang w:val="ro-RO"/>
        </w:rPr>
        <w:t>3. Sprijin pentru organizarea mobilităţilor</w:t>
      </w:r>
    </w:p>
    <w:p w:rsidR="001C0052" w:rsidRPr="00255945" w:rsidRDefault="001C0052" w:rsidP="001C0052">
      <w:pPr>
        <w:spacing w:after="0" w:line="240" w:lineRule="auto"/>
        <w:rPr>
          <w:rFonts w:ascii="Georgia" w:hAnsi="Georgia" w:cs="Times New Roman"/>
          <w:b/>
          <w:bCs/>
          <w:sz w:val="24"/>
          <w:szCs w:val="24"/>
          <w:lang w:val="ro-RO"/>
        </w:rPr>
      </w:pPr>
    </w:p>
    <w:p w:rsidR="001C0052" w:rsidRPr="00255945" w:rsidRDefault="001C0052" w:rsidP="001C0052">
      <w:pPr>
        <w:spacing w:after="0" w:line="240" w:lineRule="auto"/>
        <w:rPr>
          <w:rFonts w:ascii="Georgia" w:hAnsi="Georgia" w:cs="Times New Roman"/>
          <w:sz w:val="24"/>
          <w:szCs w:val="24"/>
          <w:lang w:val="ro-RO"/>
        </w:rPr>
      </w:pPr>
      <w:r w:rsidRPr="00255945">
        <w:rPr>
          <w:rFonts w:ascii="Georgia" w:hAnsi="Georgia" w:cs="Times New Roman"/>
          <w:sz w:val="24"/>
          <w:szCs w:val="24"/>
          <w:lang w:val="ro-RO"/>
        </w:rPr>
        <w:t>Până la 100 de participanţi inclusiv: 350 EUR per participant + (de la participantul</w:t>
      </w:r>
    </w:p>
    <w:p w:rsidR="007443FC" w:rsidRPr="00255945" w:rsidRDefault="001C0052" w:rsidP="001C0052">
      <w:pPr>
        <w:spacing w:after="0" w:line="240" w:lineRule="auto"/>
        <w:rPr>
          <w:rFonts w:ascii="Georgia" w:hAnsi="Georgia"/>
          <w:sz w:val="24"/>
          <w:szCs w:val="24"/>
          <w:lang w:val="ro-RO"/>
        </w:rPr>
      </w:pPr>
      <w:r w:rsidRPr="00255945">
        <w:rPr>
          <w:rFonts w:ascii="Georgia" w:hAnsi="Georgia" w:cs="Times New Roman"/>
          <w:sz w:val="24"/>
          <w:szCs w:val="24"/>
          <w:lang w:val="ro-RO"/>
        </w:rPr>
        <w:t>cu numărul 101 în sus) 200 EUR pentru fiecare participant.</w:t>
      </w:r>
    </w:p>
    <w:p w:rsidR="007443FC" w:rsidRPr="00255945" w:rsidRDefault="007443FC" w:rsidP="0072048B">
      <w:pPr>
        <w:spacing w:after="0" w:line="240" w:lineRule="auto"/>
        <w:rPr>
          <w:rFonts w:ascii="Georgia" w:hAnsi="Georgia" w:cs="Times New Roman"/>
          <w:b/>
          <w:sz w:val="24"/>
          <w:szCs w:val="24"/>
          <w:lang w:val="ro-RO"/>
        </w:rPr>
      </w:pPr>
    </w:p>
    <w:sectPr w:rsidR="007443FC" w:rsidRPr="00255945" w:rsidSect="00F50A41">
      <w:pgSz w:w="11906" w:h="16838"/>
      <w:pgMar w:top="810" w:right="1417" w:bottom="63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D4BAA"/>
    <w:multiLevelType w:val="hybridMultilevel"/>
    <w:tmpl w:val="39C6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LW_DocType" w:val="NORMAL"/>
  </w:docVars>
  <w:rsids>
    <w:rsidRoot w:val="009A01BC"/>
    <w:rsid w:val="00041083"/>
    <w:rsid w:val="000D504E"/>
    <w:rsid w:val="001C0052"/>
    <w:rsid w:val="001C505E"/>
    <w:rsid w:val="00255945"/>
    <w:rsid w:val="0027026B"/>
    <w:rsid w:val="003A1836"/>
    <w:rsid w:val="003A3EC2"/>
    <w:rsid w:val="003E3FCC"/>
    <w:rsid w:val="004125E7"/>
    <w:rsid w:val="00430D12"/>
    <w:rsid w:val="00490B70"/>
    <w:rsid w:val="004C6A6D"/>
    <w:rsid w:val="0053586C"/>
    <w:rsid w:val="00547717"/>
    <w:rsid w:val="005604B8"/>
    <w:rsid w:val="005718C6"/>
    <w:rsid w:val="005862A9"/>
    <w:rsid w:val="00587C0B"/>
    <w:rsid w:val="005C4DEF"/>
    <w:rsid w:val="006A17E6"/>
    <w:rsid w:val="006B1206"/>
    <w:rsid w:val="006D1AF1"/>
    <w:rsid w:val="006D74F7"/>
    <w:rsid w:val="0072048B"/>
    <w:rsid w:val="007443FC"/>
    <w:rsid w:val="0077656F"/>
    <w:rsid w:val="007802D8"/>
    <w:rsid w:val="00850120"/>
    <w:rsid w:val="00866095"/>
    <w:rsid w:val="008916BE"/>
    <w:rsid w:val="008969EA"/>
    <w:rsid w:val="008E179D"/>
    <w:rsid w:val="00970744"/>
    <w:rsid w:val="009723B4"/>
    <w:rsid w:val="00997EB1"/>
    <w:rsid w:val="009A01BC"/>
    <w:rsid w:val="009D6416"/>
    <w:rsid w:val="009F1623"/>
    <w:rsid w:val="00A14788"/>
    <w:rsid w:val="00A91261"/>
    <w:rsid w:val="00AC2444"/>
    <w:rsid w:val="00B716A6"/>
    <w:rsid w:val="00BB4C4B"/>
    <w:rsid w:val="00BC496D"/>
    <w:rsid w:val="00BD15EA"/>
    <w:rsid w:val="00C10B8B"/>
    <w:rsid w:val="00C57C34"/>
    <w:rsid w:val="00C63CFC"/>
    <w:rsid w:val="00C64680"/>
    <w:rsid w:val="00D16EFE"/>
    <w:rsid w:val="00D60AE3"/>
    <w:rsid w:val="00DE37ED"/>
    <w:rsid w:val="00DE439A"/>
    <w:rsid w:val="00F16BDB"/>
    <w:rsid w:val="00F50A41"/>
    <w:rsid w:val="00F70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2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ARROYO Jose Manuel (EAC)</dc:creator>
  <cp:lastModifiedBy>Nicoleta Popa</cp:lastModifiedBy>
  <cp:revision>4</cp:revision>
  <cp:lastPrinted>2016-06-29T07:26:00Z</cp:lastPrinted>
  <dcterms:created xsi:type="dcterms:W3CDTF">2016-10-04T15:55:00Z</dcterms:created>
  <dcterms:modified xsi:type="dcterms:W3CDTF">2016-10-04T16:10:00Z</dcterms:modified>
</cp:coreProperties>
</file>