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54C0F" w14:textId="1D519B54" w:rsidR="00902D5D" w:rsidRPr="009355C3" w:rsidRDefault="00535031" w:rsidP="00214FD4">
      <w:pPr>
        <w:pStyle w:val="Annex"/>
        <w:spacing w:before="0"/>
        <w:jc w:val="center"/>
        <w:rPr>
          <w:rFonts w:ascii="Verdana" w:hAnsi="Verdana" w:cs="Times New Roman"/>
          <w:sz w:val="28"/>
          <w:u w:val="none"/>
        </w:rPr>
      </w:pPr>
      <w:r w:rsidRPr="009355C3">
        <w:rPr>
          <w:rFonts w:ascii="Verdana" w:hAnsi="Verdana" w:cs="Times New Roman"/>
          <w:sz w:val="28"/>
          <w:u w:val="none"/>
        </w:rPr>
        <w:t>ANEXA 5 – REGULI SPECIFICE</w:t>
      </w:r>
    </w:p>
    <w:p w14:paraId="19118133" w14:textId="075CF662" w:rsidR="00214FD4" w:rsidRPr="00240BE0" w:rsidRDefault="00214FD4" w:rsidP="00214FD4">
      <w:pPr>
        <w:pStyle w:val="CommentText"/>
        <w:spacing w:after="160"/>
        <w:jc w:val="center"/>
        <w:rPr>
          <w:rFonts w:ascii="Verdana" w:hAnsi="Verdana"/>
          <w:b/>
          <w:caps/>
          <w:sz w:val="24"/>
          <w:szCs w:val="24"/>
        </w:rPr>
      </w:pPr>
      <w:bookmarkStart w:id="0" w:name="_Toc117591128"/>
      <w:bookmarkStart w:id="1" w:name="_Toc117674736"/>
      <w:bookmarkStart w:id="2" w:name="_Toc117696667"/>
      <w:bookmarkStart w:id="3" w:name="_Toc122444419"/>
      <w:bookmarkStart w:id="4" w:name="_Toc130822096"/>
      <w:r w:rsidRPr="00C85643">
        <w:rPr>
          <w:rFonts w:ascii="Verdana" w:hAnsi="Verdana"/>
          <w:b/>
          <w:caps/>
          <w:sz w:val="24"/>
          <w:szCs w:val="24"/>
        </w:rPr>
        <w:t xml:space="preserve">ACȚIUNEA-CHEIE 1 – MOBILITATEA ELEVILOR ȘI A PERSONALULUI </w:t>
      </w:r>
      <w:r w:rsidRPr="00C85643">
        <w:rPr>
          <w:rFonts w:ascii="Verdana" w:eastAsia="Calibri" w:hAnsi="Verdana"/>
          <w:b/>
          <w:caps/>
          <w:color w:val="000000"/>
          <w:sz w:val="24"/>
          <w:szCs w:val="24"/>
        </w:rPr>
        <w:t>din domeniul Educaţiei şcolare</w:t>
      </w:r>
      <w:r w:rsidRPr="00240BE0">
        <w:rPr>
          <w:rFonts w:ascii="Verdana" w:hAnsi="Verdana"/>
          <w:b/>
          <w:caps/>
          <w:sz w:val="24"/>
          <w:szCs w:val="24"/>
        </w:rPr>
        <w:t xml:space="preserve"> (SCH)</w:t>
      </w:r>
    </w:p>
    <w:p w14:paraId="3D906F05" w14:textId="77777777" w:rsidR="00214FD4" w:rsidRDefault="00214FD4" w:rsidP="000848E9">
      <w:pPr>
        <w:pStyle w:val="Heading1"/>
        <w:ind w:left="0" w:firstLine="3"/>
        <w:rPr>
          <w:rFonts w:ascii="Georgia" w:hAnsi="Georgia" w:cs="Times New Roman"/>
          <w:bCs w:val="0"/>
          <w:sz w:val="22"/>
          <w:szCs w:val="22"/>
          <w:u w:val="none"/>
        </w:rPr>
      </w:pPr>
    </w:p>
    <w:p w14:paraId="62C58C9A" w14:textId="2850C488" w:rsidR="009F4418" w:rsidRPr="009355C3" w:rsidRDefault="00656EED" w:rsidP="000848E9">
      <w:pPr>
        <w:pStyle w:val="Heading1"/>
        <w:ind w:left="0" w:firstLine="3"/>
        <w:rPr>
          <w:rFonts w:ascii="Georgia" w:eastAsia="Calibri" w:hAnsi="Georgia" w:cs="Times New Roman"/>
          <w:b w:val="0"/>
          <w:sz w:val="22"/>
          <w:szCs w:val="22"/>
          <w:u w:val="none"/>
          <w:shd w:val="clear" w:color="auto" w:fill="00FFFF"/>
        </w:rPr>
      </w:pPr>
      <w:r w:rsidRPr="009355C3">
        <w:rPr>
          <w:rFonts w:ascii="Georgia" w:hAnsi="Georgia" w:cs="Times New Roman"/>
          <w:bCs w:val="0"/>
          <w:sz w:val="22"/>
          <w:szCs w:val="22"/>
          <w:u w:val="none"/>
        </w:rPr>
        <w:t>1.</w:t>
      </w:r>
      <w:r w:rsidRPr="009355C3">
        <w:rPr>
          <w:rFonts w:ascii="Georgia" w:hAnsi="Georgia" w:cs="Times New Roman"/>
          <w:b w:val="0"/>
          <w:sz w:val="22"/>
          <w:szCs w:val="22"/>
          <w:u w:val="none"/>
        </w:rPr>
        <w:t xml:space="preserve"> </w:t>
      </w:r>
      <w:r w:rsidRPr="009355C3">
        <w:rPr>
          <w:rFonts w:ascii="Georgia" w:hAnsi="Georgia" w:cs="Times New Roman"/>
          <w:sz w:val="22"/>
          <w:szCs w:val="22"/>
          <w:u w:val="none"/>
        </w:rPr>
        <w:t>Cuantumul maxim al grantului (articolul 5.2)</w:t>
      </w:r>
      <w:bookmarkEnd w:id="0"/>
      <w:bookmarkEnd w:id="1"/>
      <w:bookmarkEnd w:id="2"/>
      <w:bookmarkEnd w:id="3"/>
      <w:bookmarkEnd w:id="4"/>
    </w:p>
    <w:p w14:paraId="252C3263" w14:textId="5D83B542" w:rsidR="0008312D" w:rsidRPr="009355C3" w:rsidRDefault="005610C5" w:rsidP="000848E9">
      <w:pPr>
        <w:pStyle w:val="Heading2"/>
        <w:ind w:left="0" w:hanging="2"/>
        <w:rPr>
          <w:rFonts w:ascii="Georgia" w:hAnsi="Georgia" w:cs="Times New Roman"/>
          <w:sz w:val="22"/>
          <w:szCs w:val="22"/>
          <w:u w:val="none"/>
        </w:rPr>
      </w:pPr>
      <w:bookmarkStart w:id="5" w:name="_Toc117696668"/>
      <w:bookmarkStart w:id="6" w:name="_Toc122444420"/>
      <w:bookmarkStart w:id="7" w:name="_Toc130822097"/>
      <w:bookmarkStart w:id="8" w:name="_Toc117674737"/>
      <w:r w:rsidRPr="009355C3">
        <w:rPr>
          <w:rFonts w:ascii="Georgia" w:hAnsi="Georgia" w:cs="Times New Roman"/>
          <w:sz w:val="22"/>
          <w:szCs w:val="22"/>
          <w:u w:val="none"/>
        </w:rPr>
        <w:t>1.1 Majorarea grantului ca urmare a redistribuirii fondurilor</w:t>
      </w:r>
      <w:bookmarkEnd w:id="5"/>
      <w:bookmarkEnd w:id="6"/>
      <w:bookmarkEnd w:id="7"/>
      <w:bookmarkEnd w:id="8"/>
    </w:p>
    <w:p w14:paraId="7108EA58" w14:textId="0D3AAC6F" w:rsidR="00B515E0" w:rsidRPr="0085180F" w:rsidRDefault="002B1848" w:rsidP="000848E9">
      <w:pPr>
        <w:widowControl w:val="0"/>
        <w:suppressAutoHyphens/>
        <w:spacing w:line="273" w:lineRule="auto"/>
        <w:rPr>
          <w:rFonts w:ascii="Georgia" w:eastAsia="Calibri" w:hAnsi="Georgia" w:cs="Times New Roman"/>
          <w:sz w:val="22"/>
        </w:rPr>
      </w:pPr>
      <w:r w:rsidRPr="0085180F">
        <w:rPr>
          <w:rFonts w:ascii="Georgia" w:hAnsi="Georgia" w:cs="Times New Roman"/>
          <w:sz w:val="22"/>
        </w:rPr>
        <w:t xml:space="preserve">În cazul în care </w:t>
      </w:r>
      <w:r w:rsidR="00871827" w:rsidRPr="0085180F">
        <w:rPr>
          <w:rFonts w:ascii="Georgia" w:hAnsi="Georgia" w:cs="Times New Roman"/>
          <w:sz w:val="22"/>
        </w:rPr>
        <w:t xml:space="preserve">AN </w:t>
      </w:r>
      <w:r w:rsidR="003B3570" w:rsidRPr="0085180F">
        <w:rPr>
          <w:rFonts w:ascii="Georgia" w:hAnsi="Georgia" w:cs="Times New Roman"/>
          <w:sz w:val="22"/>
        </w:rPr>
        <w:t>lans</w:t>
      </w:r>
      <w:r w:rsidR="006D5380" w:rsidRPr="0085180F">
        <w:rPr>
          <w:rFonts w:ascii="Georgia" w:hAnsi="Georgia" w:cs="Times New Roman"/>
          <w:sz w:val="22"/>
        </w:rPr>
        <w:t xml:space="preserve">ează </w:t>
      </w:r>
      <w:r w:rsidR="003B3570" w:rsidRPr="0085180F">
        <w:rPr>
          <w:rFonts w:ascii="Georgia" w:hAnsi="Georgia" w:cs="Times New Roman"/>
          <w:sz w:val="22"/>
        </w:rPr>
        <w:t>un apel</w:t>
      </w:r>
      <w:r w:rsidR="0031297E" w:rsidRPr="0085180F">
        <w:rPr>
          <w:rFonts w:ascii="Georgia" w:hAnsi="Georgia" w:cs="Times New Roman"/>
          <w:sz w:val="22"/>
        </w:rPr>
        <w:t xml:space="preserve"> de</w:t>
      </w:r>
      <w:r w:rsidR="006D5380" w:rsidRPr="0085180F">
        <w:rPr>
          <w:rFonts w:ascii="Georgia" w:hAnsi="Georgia" w:cs="Times New Roman"/>
          <w:sz w:val="22"/>
        </w:rPr>
        <w:t xml:space="preserve"> redistribuire </w:t>
      </w:r>
      <w:r w:rsidR="0031297E" w:rsidRPr="0085180F">
        <w:rPr>
          <w:rFonts w:ascii="Georgia" w:hAnsi="Georgia" w:cs="Times New Roman"/>
          <w:sz w:val="22"/>
        </w:rPr>
        <w:t>a</w:t>
      </w:r>
      <w:r w:rsidR="006D5380" w:rsidRPr="0085180F">
        <w:rPr>
          <w:rFonts w:ascii="Georgia" w:hAnsi="Georgia" w:cs="Times New Roman"/>
          <w:sz w:val="22"/>
        </w:rPr>
        <w:t xml:space="preserve"> fon</w:t>
      </w:r>
      <w:r w:rsidR="00577323" w:rsidRPr="0085180F">
        <w:rPr>
          <w:rFonts w:ascii="Georgia" w:hAnsi="Georgia" w:cs="Times New Roman"/>
          <w:sz w:val="22"/>
        </w:rPr>
        <w:t>d</w:t>
      </w:r>
      <w:r w:rsidR="006D5380" w:rsidRPr="0085180F">
        <w:rPr>
          <w:rFonts w:ascii="Georgia" w:hAnsi="Georgia" w:cs="Times New Roman"/>
          <w:sz w:val="22"/>
        </w:rPr>
        <w:t>uri</w:t>
      </w:r>
      <w:r w:rsidR="0031297E" w:rsidRPr="0085180F">
        <w:rPr>
          <w:rFonts w:ascii="Georgia" w:hAnsi="Georgia" w:cs="Times New Roman"/>
          <w:sz w:val="22"/>
        </w:rPr>
        <w:t>lor</w:t>
      </w:r>
      <w:r w:rsidR="006D5380" w:rsidRPr="0085180F">
        <w:rPr>
          <w:rFonts w:ascii="Georgia" w:hAnsi="Georgia" w:cs="Times New Roman"/>
          <w:sz w:val="22"/>
        </w:rPr>
        <w:t>, beneficiaru</w:t>
      </w:r>
      <w:r w:rsidR="00577323" w:rsidRPr="0085180F">
        <w:rPr>
          <w:rFonts w:ascii="Georgia" w:hAnsi="Georgia" w:cs="Times New Roman"/>
          <w:sz w:val="22"/>
        </w:rPr>
        <w:t xml:space="preserve">l poate </w:t>
      </w:r>
      <w:r w:rsidR="00BD71F2" w:rsidRPr="0085180F">
        <w:rPr>
          <w:rFonts w:ascii="Georgia" w:hAnsi="Georgia" w:cs="Times New Roman"/>
          <w:sz w:val="22"/>
        </w:rPr>
        <w:t xml:space="preserve">transmite o </w:t>
      </w:r>
      <w:r w:rsidR="00577323" w:rsidRPr="0085180F">
        <w:rPr>
          <w:rFonts w:ascii="Georgia" w:hAnsi="Georgia" w:cs="Times New Roman"/>
          <w:sz w:val="22"/>
        </w:rPr>
        <w:t>solicita</w:t>
      </w:r>
      <w:r w:rsidR="00BD71F2" w:rsidRPr="0085180F">
        <w:rPr>
          <w:rFonts w:ascii="Georgia" w:hAnsi="Georgia" w:cs="Times New Roman"/>
          <w:sz w:val="22"/>
        </w:rPr>
        <w:t>re</w:t>
      </w:r>
      <w:r w:rsidR="00577323" w:rsidRPr="0085180F">
        <w:rPr>
          <w:rFonts w:ascii="Georgia" w:hAnsi="Georgia" w:cs="Times New Roman"/>
          <w:sz w:val="22"/>
        </w:rPr>
        <w:t xml:space="preserve"> </w:t>
      </w:r>
      <w:r w:rsidR="00BD71F2" w:rsidRPr="0085180F">
        <w:rPr>
          <w:rFonts w:ascii="Georgia" w:hAnsi="Georgia" w:cs="Times New Roman"/>
          <w:sz w:val="22"/>
        </w:rPr>
        <w:t>de</w:t>
      </w:r>
      <w:r w:rsidR="00577323" w:rsidRPr="0085180F">
        <w:rPr>
          <w:rFonts w:ascii="Georgia" w:hAnsi="Georgia" w:cs="Times New Roman"/>
          <w:sz w:val="22"/>
        </w:rPr>
        <w:t xml:space="preserve"> suplimentare a </w:t>
      </w:r>
      <w:r w:rsidRPr="0085180F">
        <w:rPr>
          <w:rFonts w:ascii="Georgia" w:hAnsi="Georgia" w:cs="Times New Roman"/>
          <w:sz w:val="22"/>
        </w:rPr>
        <w:t>cuantumul</w:t>
      </w:r>
      <w:r w:rsidR="00BD71F2" w:rsidRPr="0085180F">
        <w:rPr>
          <w:rFonts w:ascii="Georgia" w:hAnsi="Georgia" w:cs="Times New Roman"/>
          <w:sz w:val="22"/>
        </w:rPr>
        <w:t>ui</w:t>
      </w:r>
      <w:r w:rsidRPr="0085180F">
        <w:rPr>
          <w:rFonts w:ascii="Georgia" w:hAnsi="Georgia" w:cs="Times New Roman"/>
          <w:sz w:val="22"/>
        </w:rPr>
        <w:t xml:space="preserve"> maxim total al grantului indicat la </w:t>
      </w:r>
      <w:r w:rsidR="00FD608A" w:rsidRPr="0085180F">
        <w:rPr>
          <w:rFonts w:ascii="Georgia" w:hAnsi="Georgia" w:cs="Times New Roman"/>
          <w:sz w:val="22"/>
        </w:rPr>
        <w:t>A</w:t>
      </w:r>
      <w:r w:rsidRPr="0085180F">
        <w:rPr>
          <w:rFonts w:ascii="Georgia" w:hAnsi="Georgia" w:cs="Times New Roman"/>
          <w:sz w:val="22"/>
        </w:rPr>
        <w:t>rticolul 5.2</w:t>
      </w:r>
      <w:r w:rsidR="00197504" w:rsidRPr="0085180F">
        <w:rPr>
          <w:rFonts w:ascii="Georgia" w:hAnsi="Georgia" w:cs="Times New Roman"/>
          <w:sz w:val="22"/>
        </w:rPr>
        <w:t xml:space="preserve"> </w:t>
      </w:r>
      <w:r w:rsidRPr="0085180F">
        <w:rPr>
          <w:rFonts w:ascii="Georgia" w:hAnsi="Georgia" w:cs="Times New Roman"/>
          <w:sz w:val="22"/>
        </w:rPr>
        <w:t>printr-</w:t>
      </w:r>
      <w:r w:rsidR="00855252" w:rsidRPr="0085180F">
        <w:rPr>
          <w:rFonts w:ascii="Georgia" w:hAnsi="Georgia" w:cs="Times New Roman"/>
          <w:sz w:val="22"/>
        </w:rPr>
        <w:t>un act adițional</w:t>
      </w:r>
      <w:r w:rsidRPr="0085180F">
        <w:rPr>
          <w:rFonts w:ascii="Georgia" w:hAnsi="Georgia" w:cs="Times New Roman"/>
          <w:sz w:val="22"/>
        </w:rPr>
        <w:t xml:space="preserve">, în conformitate cu </w:t>
      </w:r>
      <w:r w:rsidR="00FD608A" w:rsidRPr="0085180F">
        <w:rPr>
          <w:rFonts w:ascii="Georgia" w:hAnsi="Georgia" w:cs="Times New Roman"/>
          <w:sz w:val="22"/>
        </w:rPr>
        <w:t>A</w:t>
      </w:r>
      <w:r w:rsidRPr="0085180F">
        <w:rPr>
          <w:rFonts w:ascii="Georgia" w:hAnsi="Georgia" w:cs="Times New Roman"/>
          <w:sz w:val="22"/>
        </w:rPr>
        <w:t>rticolul 39</w:t>
      </w:r>
      <w:r w:rsidR="00197504" w:rsidRPr="0085180F">
        <w:rPr>
          <w:rFonts w:ascii="Georgia" w:hAnsi="Georgia" w:cs="Times New Roman"/>
          <w:sz w:val="22"/>
        </w:rPr>
        <w:t xml:space="preserve">. Beneficiarul </w:t>
      </w:r>
      <w:r w:rsidR="00A00BDC" w:rsidRPr="0085180F">
        <w:rPr>
          <w:rFonts w:ascii="Georgia" w:hAnsi="Georgia" w:cs="Times New Roman"/>
          <w:sz w:val="22"/>
        </w:rPr>
        <w:t xml:space="preserve">va justifica solicitarea pe baza informațiilor </w:t>
      </w:r>
      <w:r w:rsidR="004C30FB" w:rsidRPr="0085180F">
        <w:rPr>
          <w:rFonts w:ascii="Georgia" w:hAnsi="Georgia"/>
          <w:sz w:val="22"/>
        </w:rPr>
        <w:t xml:space="preserve">furnizate prin intermediul </w:t>
      </w:r>
      <w:r w:rsidR="00D60542" w:rsidRPr="0085180F">
        <w:rPr>
          <w:rFonts w:ascii="Georgia" w:hAnsi="Georgia" w:cs="Times New Roman"/>
          <w:sz w:val="22"/>
        </w:rPr>
        <w:t>instrumentul</w:t>
      </w:r>
      <w:r w:rsidR="004C30FB" w:rsidRPr="0085180F">
        <w:rPr>
          <w:rFonts w:ascii="Georgia" w:hAnsi="Georgia" w:cs="Times New Roman"/>
          <w:sz w:val="22"/>
        </w:rPr>
        <w:t>ui</w:t>
      </w:r>
      <w:r w:rsidR="00D60542" w:rsidRPr="0085180F">
        <w:rPr>
          <w:rFonts w:ascii="Georgia" w:hAnsi="Georgia" w:cs="Times New Roman"/>
          <w:sz w:val="22"/>
        </w:rPr>
        <w:t xml:space="preserve"> de raportare și gestionare al Erasmus+</w:t>
      </w:r>
      <w:r w:rsidR="0031297E" w:rsidRPr="0085180F">
        <w:rPr>
          <w:rFonts w:ascii="Georgia" w:hAnsi="Georgia" w:cs="Times New Roman"/>
          <w:sz w:val="22"/>
        </w:rPr>
        <w:t xml:space="preserve"> prin care va </w:t>
      </w:r>
      <w:r w:rsidR="008F6D2E" w:rsidRPr="0085180F">
        <w:rPr>
          <w:rFonts w:ascii="Georgia" w:hAnsi="Georgia"/>
          <w:sz w:val="22"/>
        </w:rPr>
        <w:t>arăta că are capacitatea să implementeze activități de mobilitate suplimentare</w:t>
      </w:r>
      <w:r w:rsidR="000E26EC" w:rsidRPr="0085180F">
        <w:rPr>
          <w:rFonts w:ascii="Georgia" w:hAnsi="Georgia" w:cs="Times New Roman"/>
          <w:sz w:val="22"/>
        </w:rPr>
        <w:t>.</w:t>
      </w:r>
    </w:p>
    <w:p w14:paraId="08F04972" w14:textId="45F3F5FD" w:rsidR="00D27773" w:rsidRPr="009355C3" w:rsidRDefault="005610C5" w:rsidP="000848E9">
      <w:pPr>
        <w:pStyle w:val="Heading2"/>
        <w:ind w:left="0" w:hanging="2"/>
        <w:rPr>
          <w:rFonts w:ascii="Georgia" w:hAnsi="Georgia" w:cs="Times New Roman"/>
          <w:sz w:val="22"/>
          <w:szCs w:val="22"/>
          <w:u w:val="none"/>
        </w:rPr>
      </w:pPr>
      <w:bookmarkStart w:id="9" w:name="_Toc117674738"/>
      <w:bookmarkStart w:id="10" w:name="_Toc117696669"/>
      <w:bookmarkStart w:id="11" w:name="_Toc122444421"/>
      <w:bookmarkStart w:id="12" w:name="_Toc130822098"/>
      <w:r w:rsidRPr="009355C3">
        <w:rPr>
          <w:rFonts w:ascii="Georgia" w:hAnsi="Georgia" w:cs="Times New Roman"/>
          <w:sz w:val="22"/>
          <w:szCs w:val="22"/>
          <w:u w:val="none"/>
        </w:rPr>
        <w:t>1.2. Reducerea grantului ca urmare a numărului scăzut de activități de mobilitate implementate</w:t>
      </w:r>
      <w:bookmarkEnd w:id="9"/>
      <w:bookmarkEnd w:id="10"/>
      <w:bookmarkEnd w:id="11"/>
      <w:bookmarkEnd w:id="12"/>
    </w:p>
    <w:p w14:paraId="6458B6AE" w14:textId="6D259C0C" w:rsidR="00C274A9" w:rsidRDefault="00C274A9" w:rsidP="00C274A9">
      <w:pPr>
        <w:suppressAutoHyphens/>
        <w:spacing w:line="276" w:lineRule="auto"/>
        <w:rPr>
          <w:rFonts w:ascii="Georgia" w:hAnsi="Georgia" w:cs="Times New Roman"/>
          <w:i/>
          <w:color w:val="4AA55B"/>
          <w:sz w:val="22"/>
        </w:rPr>
      </w:pPr>
      <w:r w:rsidRPr="009355C3">
        <w:rPr>
          <w:rFonts w:ascii="Georgia" w:hAnsi="Georgia" w:cs="Times New Roman"/>
          <w:sz w:val="22"/>
        </w:rPr>
        <w:t>Nu se aplică</w:t>
      </w:r>
      <w:r>
        <w:rPr>
          <w:rFonts w:ascii="Georgia" w:hAnsi="Georgia" w:cs="Times New Roman"/>
          <w:sz w:val="22"/>
        </w:rPr>
        <w:t>.</w:t>
      </w:r>
    </w:p>
    <w:p w14:paraId="7EE86A4B" w14:textId="28A622F5" w:rsidR="0008312D" w:rsidRPr="009355C3" w:rsidRDefault="005610C5" w:rsidP="000848E9">
      <w:pPr>
        <w:pStyle w:val="Heading2"/>
        <w:ind w:left="0" w:hanging="2"/>
        <w:rPr>
          <w:rFonts w:ascii="Georgia" w:hAnsi="Georgia" w:cs="Times New Roman"/>
          <w:sz w:val="22"/>
          <w:szCs w:val="22"/>
          <w:u w:val="none"/>
        </w:rPr>
      </w:pPr>
      <w:bookmarkStart w:id="13" w:name="_Toc117674739"/>
      <w:bookmarkStart w:id="14" w:name="_Toc117696670"/>
      <w:bookmarkStart w:id="15" w:name="_Toc122444422"/>
      <w:bookmarkStart w:id="16" w:name="_Toc130822099"/>
      <w:r w:rsidRPr="009355C3">
        <w:rPr>
          <w:rFonts w:ascii="Georgia" w:hAnsi="Georgia" w:cs="Times New Roman"/>
          <w:sz w:val="22"/>
          <w:szCs w:val="22"/>
          <w:u w:val="none"/>
        </w:rPr>
        <w:t xml:space="preserve">1.3. Majorarea grantului pentru sprijin pentru </w:t>
      </w:r>
      <w:r w:rsidR="006A6CFB" w:rsidRPr="009355C3">
        <w:rPr>
          <w:rFonts w:ascii="Georgia" w:hAnsi="Georgia" w:cs="Times New Roman"/>
          <w:sz w:val="22"/>
          <w:szCs w:val="22"/>
          <w:u w:val="none"/>
        </w:rPr>
        <w:t>Includere</w:t>
      </w:r>
      <w:r w:rsidRPr="009355C3">
        <w:rPr>
          <w:rFonts w:ascii="Georgia" w:hAnsi="Georgia" w:cs="Times New Roman"/>
          <w:sz w:val="22"/>
          <w:szCs w:val="22"/>
          <w:u w:val="none"/>
        </w:rPr>
        <w:t xml:space="preserve"> și costuri excepționale</w:t>
      </w:r>
      <w:bookmarkEnd w:id="13"/>
      <w:bookmarkEnd w:id="14"/>
      <w:bookmarkEnd w:id="15"/>
      <w:bookmarkEnd w:id="16"/>
    </w:p>
    <w:p w14:paraId="514AEAD7" w14:textId="3DFEAA75" w:rsidR="004D4215" w:rsidRDefault="003330ED" w:rsidP="000848E9">
      <w:pPr>
        <w:suppressAutoHyphens/>
        <w:spacing w:line="276" w:lineRule="auto"/>
        <w:rPr>
          <w:rFonts w:ascii="Georgia" w:hAnsi="Georgia" w:cs="Times New Roman"/>
          <w:sz w:val="22"/>
        </w:rPr>
      </w:pPr>
      <w:r>
        <w:rPr>
          <w:rFonts w:ascii="Georgia" w:hAnsi="Georgia" w:cs="Times New Roman"/>
          <w:sz w:val="22"/>
        </w:rPr>
        <w:t>B</w:t>
      </w:r>
      <w:r w:rsidRPr="009355C3">
        <w:rPr>
          <w:rFonts w:ascii="Georgia" w:hAnsi="Georgia" w:cs="Times New Roman"/>
          <w:sz w:val="22"/>
        </w:rPr>
        <w:t>eneficiarul poate solicita</w:t>
      </w:r>
      <w:r w:rsidR="004C32E0">
        <w:rPr>
          <w:rFonts w:ascii="Georgia" w:hAnsi="Georgia" w:cs="Times New Roman"/>
          <w:sz w:val="22"/>
        </w:rPr>
        <w:t xml:space="preserve"> </w:t>
      </w:r>
      <w:r w:rsidR="00884A53">
        <w:rPr>
          <w:rFonts w:ascii="Georgia" w:hAnsi="Georgia" w:cs="Times New Roman"/>
          <w:sz w:val="22"/>
        </w:rPr>
        <w:t xml:space="preserve">fonduri suplimentare </w:t>
      </w:r>
      <w:r w:rsidR="00CA62C7">
        <w:rPr>
          <w:rFonts w:ascii="Georgia" w:hAnsi="Georgia" w:cs="Times New Roman"/>
          <w:sz w:val="22"/>
        </w:rPr>
        <w:t>pentru costuri excepționale și sprijin pentru includere destinat participanților</w:t>
      </w:r>
      <w:r w:rsidR="00AA6375">
        <w:rPr>
          <w:rFonts w:ascii="Georgia" w:hAnsi="Georgia" w:cs="Times New Roman"/>
          <w:sz w:val="22"/>
        </w:rPr>
        <w:t xml:space="preserve"> în condițiile în care </w:t>
      </w:r>
      <w:r w:rsidR="002267FA">
        <w:rPr>
          <w:rFonts w:ascii="Georgia" w:hAnsi="Georgia" w:cs="Times New Roman"/>
          <w:sz w:val="22"/>
        </w:rPr>
        <w:t xml:space="preserve">aceste costuri adiționale nu pot fi acoperite printr-un transfer de fonduri în limita grantului </w:t>
      </w:r>
      <w:r w:rsidR="00421A0B">
        <w:rPr>
          <w:rFonts w:ascii="Georgia" w:hAnsi="Georgia" w:cs="Times New Roman"/>
          <w:sz w:val="22"/>
        </w:rPr>
        <w:t xml:space="preserve">acordat </w:t>
      </w:r>
      <w:r w:rsidR="00D77253">
        <w:rPr>
          <w:rFonts w:ascii="Georgia" w:hAnsi="Georgia" w:cs="Times New Roman"/>
          <w:sz w:val="22"/>
        </w:rPr>
        <w:t xml:space="preserve">prin contract </w:t>
      </w:r>
      <w:r w:rsidR="00052AC4">
        <w:rPr>
          <w:rFonts w:ascii="Georgia" w:hAnsi="Georgia" w:cs="Times New Roman"/>
          <w:sz w:val="22"/>
        </w:rPr>
        <w:t xml:space="preserve">care să nu </w:t>
      </w:r>
      <w:r w:rsidR="00D65CD2">
        <w:rPr>
          <w:rFonts w:ascii="Georgia" w:hAnsi="Georgia" w:cs="Times New Roman"/>
          <w:sz w:val="22"/>
        </w:rPr>
        <w:t>prejudicieze</w:t>
      </w:r>
      <w:r w:rsidR="00052AC4">
        <w:rPr>
          <w:rFonts w:ascii="Georgia" w:hAnsi="Georgia" w:cs="Times New Roman"/>
          <w:sz w:val="22"/>
        </w:rPr>
        <w:t xml:space="preserve"> </w:t>
      </w:r>
      <w:r w:rsidR="00042BA1">
        <w:rPr>
          <w:rFonts w:ascii="Georgia" w:hAnsi="Georgia" w:cs="Times New Roman"/>
          <w:sz w:val="22"/>
        </w:rPr>
        <w:t xml:space="preserve">atingerea </w:t>
      </w:r>
      <w:r w:rsidR="00D77253">
        <w:rPr>
          <w:rFonts w:ascii="Georgia" w:hAnsi="Georgia" w:cs="Times New Roman"/>
          <w:sz w:val="22"/>
        </w:rPr>
        <w:t>indicatori</w:t>
      </w:r>
      <w:r w:rsidR="00042BA1">
        <w:rPr>
          <w:rFonts w:ascii="Georgia" w:hAnsi="Georgia" w:cs="Times New Roman"/>
          <w:sz w:val="22"/>
        </w:rPr>
        <w:t>lor</w:t>
      </w:r>
      <w:r w:rsidR="00D77253">
        <w:rPr>
          <w:rFonts w:ascii="Georgia" w:hAnsi="Georgia" w:cs="Times New Roman"/>
          <w:sz w:val="22"/>
        </w:rPr>
        <w:t xml:space="preserve"> specificați în Anexa 1.</w:t>
      </w:r>
    </w:p>
    <w:p w14:paraId="4C74C0E6" w14:textId="2DD295C5" w:rsidR="007B58F4" w:rsidRDefault="007B58F4" w:rsidP="000848E9">
      <w:pPr>
        <w:suppressAutoHyphens/>
        <w:spacing w:line="276" w:lineRule="auto"/>
        <w:rPr>
          <w:rFonts w:ascii="Georgia" w:hAnsi="Georgia" w:cs="Times New Roman"/>
          <w:sz w:val="22"/>
        </w:rPr>
      </w:pPr>
      <w:r>
        <w:rPr>
          <w:rFonts w:ascii="Georgia" w:hAnsi="Georgia" w:cs="Times New Roman"/>
          <w:sz w:val="22"/>
        </w:rPr>
        <w:t xml:space="preserve">AN va emite actul adițional pentru suplimentarea fondurilor </w:t>
      </w:r>
      <w:r w:rsidR="00CA374D">
        <w:rPr>
          <w:rFonts w:ascii="Georgia" w:hAnsi="Georgia" w:cs="Times New Roman"/>
          <w:sz w:val="22"/>
        </w:rPr>
        <w:t xml:space="preserve">în cel mai scurt timp posibil dacă </w:t>
      </w:r>
      <w:r w:rsidR="0007692B">
        <w:rPr>
          <w:rFonts w:ascii="Georgia" w:hAnsi="Georgia" w:cs="Times New Roman"/>
          <w:sz w:val="22"/>
        </w:rPr>
        <w:t xml:space="preserve">este necesar ca </w:t>
      </w:r>
      <w:r w:rsidR="00CA374D">
        <w:rPr>
          <w:rFonts w:ascii="Georgia" w:hAnsi="Georgia" w:cs="Times New Roman"/>
          <w:sz w:val="22"/>
        </w:rPr>
        <w:t xml:space="preserve">beneficiarul să </w:t>
      </w:r>
      <w:r w:rsidR="00E949B3">
        <w:rPr>
          <w:rFonts w:ascii="Georgia" w:hAnsi="Georgia" w:cs="Times New Roman"/>
          <w:sz w:val="22"/>
        </w:rPr>
        <w:t xml:space="preserve">respecte regulile referitoare </w:t>
      </w:r>
      <w:r w:rsidR="00B96583">
        <w:rPr>
          <w:rFonts w:ascii="Georgia" w:hAnsi="Georgia" w:cs="Times New Roman"/>
          <w:sz w:val="22"/>
        </w:rPr>
        <w:t xml:space="preserve">la </w:t>
      </w:r>
      <w:r w:rsidR="00176629">
        <w:rPr>
          <w:rFonts w:ascii="Georgia" w:hAnsi="Georgia" w:cs="Times New Roman"/>
          <w:sz w:val="22"/>
        </w:rPr>
        <w:t xml:space="preserve">asigurarea </w:t>
      </w:r>
      <w:r w:rsidR="00B96583">
        <w:rPr>
          <w:rFonts w:ascii="Georgia" w:hAnsi="Georgia" w:cs="Times New Roman"/>
          <w:sz w:val="22"/>
        </w:rPr>
        <w:t>sprijinului de includere destinat participanților.</w:t>
      </w:r>
    </w:p>
    <w:p w14:paraId="5AFF701B" w14:textId="587C9AEF" w:rsidR="00507BDD" w:rsidRPr="009355C3" w:rsidRDefault="00656EED" w:rsidP="000848E9">
      <w:pPr>
        <w:pStyle w:val="Heading1"/>
        <w:ind w:left="0" w:firstLine="3"/>
        <w:rPr>
          <w:rFonts w:ascii="Georgia" w:hAnsi="Georgia" w:cs="Times New Roman"/>
          <w:sz w:val="22"/>
          <w:szCs w:val="22"/>
          <w:u w:val="none"/>
        </w:rPr>
      </w:pPr>
      <w:bookmarkStart w:id="17" w:name="_Toc117591129"/>
      <w:bookmarkStart w:id="18" w:name="_Toc117674740"/>
      <w:bookmarkStart w:id="19" w:name="_Toc117696671"/>
      <w:bookmarkStart w:id="20" w:name="_Toc122444423"/>
      <w:bookmarkStart w:id="21" w:name="_Toc130822100"/>
      <w:r w:rsidRPr="009355C3">
        <w:rPr>
          <w:rFonts w:ascii="Georgia" w:hAnsi="Georgia" w:cs="Times New Roman"/>
          <w:sz w:val="22"/>
          <w:szCs w:val="22"/>
          <w:u w:val="none"/>
        </w:rPr>
        <w:t>2. Flexibilitate bugetară (articolul 5.5)</w:t>
      </w:r>
      <w:bookmarkEnd w:id="17"/>
      <w:bookmarkEnd w:id="18"/>
      <w:bookmarkEnd w:id="19"/>
      <w:bookmarkEnd w:id="20"/>
      <w:bookmarkEnd w:id="21"/>
    </w:p>
    <w:p w14:paraId="77D78D91" w14:textId="5F521A34" w:rsidR="00C04C9F" w:rsidRPr="009355C3" w:rsidRDefault="002E5D06" w:rsidP="000848E9">
      <w:pPr>
        <w:pStyle w:val="paragraph"/>
        <w:spacing w:after="200" w:line="276" w:lineRule="auto"/>
        <w:rPr>
          <w:rFonts w:ascii="Georgia" w:hAnsi="Georgia"/>
          <w:sz w:val="22"/>
          <w:szCs w:val="22"/>
        </w:rPr>
      </w:pPr>
      <w:r w:rsidRPr="009355C3">
        <w:rPr>
          <w:rFonts w:ascii="Georgia" w:hAnsi="Georgia"/>
          <w:sz w:val="22"/>
          <w:szCs w:val="22"/>
        </w:rPr>
        <w:t xml:space="preserve">În ceea ce privește </w:t>
      </w:r>
      <w:r w:rsidR="002C4FB8" w:rsidRPr="009355C3">
        <w:rPr>
          <w:rFonts w:ascii="Georgia" w:hAnsi="Georgia"/>
          <w:sz w:val="22"/>
          <w:szCs w:val="22"/>
        </w:rPr>
        <w:t>A</w:t>
      </w:r>
      <w:r w:rsidRPr="009355C3">
        <w:rPr>
          <w:rFonts w:ascii="Georgia" w:hAnsi="Georgia"/>
          <w:sz w:val="22"/>
          <w:szCs w:val="22"/>
        </w:rPr>
        <w:t xml:space="preserve">rticolul 5.5, este necesară </w:t>
      </w:r>
      <w:r w:rsidR="004B5760" w:rsidRPr="009355C3">
        <w:rPr>
          <w:rFonts w:ascii="Georgia" w:hAnsi="Georgia"/>
          <w:sz w:val="22"/>
          <w:szCs w:val="22"/>
        </w:rPr>
        <w:t>încheierea unui act adițional</w:t>
      </w:r>
      <w:r w:rsidRPr="009355C3">
        <w:rPr>
          <w:rFonts w:ascii="Georgia" w:hAnsi="Georgia"/>
          <w:sz w:val="22"/>
          <w:szCs w:val="22"/>
        </w:rPr>
        <w:t xml:space="preserve"> în cazul în care transferurile bugetare de la categoria bugetară </w:t>
      </w:r>
      <w:r w:rsidRPr="009355C3">
        <w:rPr>
          <w:rFonts w:ascii="Georgia" w:hAnsi="Georgia"/>
          <w:b/>
          <w:i/>
          <w:sz w:val="22"/>
          <w:szCs w:val="22"/>
        </w:rPr>
        <w:t xml:space="preserve">Sprijin pentru </w:t>
      </w:r>
      <w:r w:rsidR="006A6CFB" w:rsidRPr="009355C3">
        <w:rPr>
          <w:rFonts w:ascii="Georgia" w:hAnsi="Georgia"/>
          <w:b/>
          <w:i/>
          <w:sz w:val="22"/>
          <w:szCs w:val="22"/>
        </w:rPr>
        <w:t xml:space="preserve">includere </w:t>
      </w:r>
      <w:r w:rsidR="009E47E1" w:rsidRPr="009355C3">
        <w:rPr>
          <w:rFonts w:ascii="Georgia" w:hAnsi="Georgia"/>
          <w:b/>
          <w:i/>
          <w:sz w:val="22"/>
          <w:szCs w:val="22"/>
        </w:rPr>
        <w:t>destinat</w:t>
      </w:r>
      <w:r w:rsidRPr="009355C3">
        <w:rPr>
          <w:rFonts w:ascii="Georgia" w:hAnsi="Georgia"/>
          <w:b/>
          <w:i/>
          <w:sz w:val="22"/>
          <w:szCs w:val="22"/>
        </w:rPr>
        <w:t xml:space="preserve"> participanți</w:t>
      </w:r>
      <w:r w:rsidR="009E47E1" w:rsidRPr="009355C3">
        <w:rPr>
          <w:rFonts w:ascii="Georgia" w:hAnsi="Georgia"/>
          <w:b/>
          <w:i/>
          <w:sz w:val="22"/>
          <w:szCs w:val="22"/>
        </w:rPr>
        <w:t>lor</w:t>
      </w:r>
      <w:r w:rsidRPr="009355C3">
        <w:rPr>
          <w:rFonts w:ascii="Georgia" w:hAnsi="Georgia"/>
          <w:sz w:val="22"/>
          <w:szCs w:val="22"/>
        </w:rPr>
        <w:t xml:space="preserve"> depășesc 15% din totalul fondurilor din categoria respectivă.</w:t>
      </w:r>
    </w:p>
    <w:p w14:paraId="7B73C42B" w14:textId="71AC1A74" w:rsidR="00F2365D" w:rsidRPr="009355C3" w:rsidRDefault="00656EED" w:rsidP="000848E9">
      <w:pPr>
        <w:pStyle w:val="Heading1"/>
        <w:ind w:left="0" w:firstLine="3"/>
        <w:rPr>
          <w:rFonts w:ascii="Georgia" w:hAnsi="Georgia" w:cs="Times New Roman"/>
          <w:sz w:val="22"/>
          <w:szCs w:val="22"/>
          <w:u w:val="none"/>
        </w:rPr>
      </w:pPr>
      <w:bookmarkStart w:id="22" w:name="_Toc117591130"/>
      <w:bookmarkStart w:id="23" w:name="_Toc117674741"/>
      <w:bookmarkStart w:id="24" w:name="_Toc117696672"/>
      <w:bookmarkStart w:id="25" w:name="_Toc122444424"/>
      <w:bookmarkStart w:id="26" w:name="_Toc130822101"/>
      <w:r w:rsidRPr="009355C3">
        <w:rPr>
          <w:rFonts w:ascii="Georgia" w:hAnsi="Georgia" w:cs="Times New Roman"/>
          <w:sz w:val="22"/>
          <w:szCs w:val="22"/>
          <w:u w:val="none"/>
        </w:rPr>
        <w:t>3. Destinatarii sprijinului financiar pentru t</w:t>
      </w:r>
      <w:r w:rsidR="004A1EAE">
        <w:rPr>
          <w:rFonts w:ascii="Georgia" w:hAnsi="Georgia" w:cs="Times New Roman"/>
          <w:sz w:val="22"/>
          <w:szCs w:val="22"/>
          <w:u w:val="none"/>
        </w:rPr>
        <w:t>erț</w:t>
      </w:r>
      <w:r w:rsidR="00ED4C52">
        <w:rPr>
          <w:rFonts w:ascii="Georgia" w:hAnsi="Georgia" w:cs="Times New Roman"/>
          <w:sz w:val="22"/>
          <w:szCs w:val="22"/>
          <w:u w:val="none"/>
        </w:rPr>
        <w:t>i</w:t>
      </w:r>
      <w:r w:rsidRPr="009355C3">
        <w:rPr>
          <w:rFonts w:ascii="Georgia" w:hAnsi="Georgia" w:cs="Times New Roman"/>
          <w:sz w:val="22"/>
          <w:szCs w:val="22"/>
          <w:u w:val="none"/>
        </w:rPr>
        <w:t xml:space="preserve"> (Articolul 9.4)</w:t>
      </w:r>
      <w:bookmarkEnd w:id="22"/>
      <w:bookmarkEnd w:id="23"/>
      <w:bookmarkEnd w:id="24"/>
      <w:bookmarkEnd w:id="25"/>
      <w:bookmarkEnd w:id="26"/>
    </w:p>
    <w:p w14:paraId="65F03C13" w14:textId="58753779" w:rsidR="00252301" w:rsidRPr="009355C3" w:rsidRDefault="00252301" w:rsidP="000848E9">
      <w:pPr>
        <w:suppressAutoHyphens/>
        <w:spacing w:line="276" w:lineRule="auto"/>
        <w:rPr>
          <w:rFonts w:ascii="Georgia" w:eastAsia="Calibri" w:hAnsi="Georgia" w:cs="Times New Roman"/>
          <w:sz w:val="22"/>
        </w:rPr>
      </w:pPr>
      <w:r w:rsidRPr="009355C3">
        <w:rPr>
          <w:rFonts w:ascii="Georgia" w:hAnsi="Georgia" w:cs="Times New Roman"/>
          <w:sz w:val="22"/>
        </w:rPr>
        <w:t xml:space="preserve">În cazul în care, în </w:t>
      </w:r>
      <w:r w:rsidR="00EE11F6" w:rsidRPr="009355C3">
        <w:rPr>
          <w:rFonts w:ascii="Georgia" w:hAnsi="Georgia" w:cs="Times New Roman"/>
          <w:sz w:val="22"/>
        </w:rPr>
        <w:t xml:space="preserve">timpul </w:t>
      </w:r>
      <w:r w:rsidRPr="009355C3">
        <w:rPr>
          <w:rFonts w:ascii="Georgia" w:hAnsi="Georgia" w:cs="Times New Roman"/>
          <w:sz w:val="22"/>
        </w:rPr>
        <w:t xml:space="preserve">implementării proiectului, beneficiarul trebuie să acorde sprijin participanților, acest sprijin trebuie acordat de beneficiar în conformitate cu condițiile specificate în </w:t>
      </w:r>
      <w:r w:rsidR="00EE11F6" w:rsidRPr="009355C3">
        <w:rPr>
          <w:rFonts w:ascii="Georgia" w:hAnsi="Georgia" w:cs="Times New Roman"/>
          <w:sz w:val="22"/>
        </w:rPr>
        <w:t xml:space="preserve">Anexele </w:t>
      </w:r>
      <w:r w:rsidRPr="009355C3">
        <w:rPr>
          <w:rFonts w:ascii="Georgia" w:hAnsi="Georgia" w:cs="Times New Roman"/>
          <w:sz w:val="22"/>
        </w:rPr>
        <w:t>1,</w:t>
      </w:r>
      <w:r w:rsidR="005962A0" w:rsidRPr="009355C3">
        <w:rPr>
          <w:rFonts w:ascii="Georgia" w:hAnsi="Georgia" w:cs="Times New Roman"/>
          <w:sz w:val="22"/>
        </w:rPr>
        <w:t xml:space="preserve"> </w:t>
      </w:r>
      <w:r w:rsidRPr="009355C3">
        <w:rPr>
          <w:rFonts w:ascii="Georgia" w:hAnsi="Georgia" w:cs="Times New Roman"/>
          <w:sz w:val="22"/>
        </w:rPr>
        <w:t>2 și 3.</w:t>
      </w:r>
    </w:p>
    <w:p w14:paraId="7089E76B" w14:textId="77777777" w:rsidR="003E1FD4" w:rsidRPr="009355C3" w:rsidRDefault="00252301" w:rsidP="000848E9">
      <w:pPr>
        <w:suppressAutoHyphens/>
        <w:spacing w:line="276" w:lineRule="auto"/>
        <w:rPr>
          <w:rFonts w:ascii="Georgia" w:eastAsia="Calibri" w:hAnsi="Georgia" w:cs="Times New Roman"/>
          <w:sz w:val="22"/>
        </w:rPr>
      </w:pPr>
      <w:r w:rsidRPr="009355C3">
        <w:rPr>
          <w:rFonts w:ascii="Georgia" w:hAnsi="Georgia" w:cs="Times New Roman"/>
          <w:sz w:val="22"/>
        </w:rPr>
        <w:t>Beneficiarul trebuie:</w:t>
      </w:r>
    </w:p>
    <w:p w14:paraId="2109F3B5" w14:textId="0038551A" w:rsidR="00D01201" w:rsidRPr="009355C3" w:rsidRDefault="00F9631E" w:rsidP="000848E9">
      <w:pPr>
        <w:pStyle w:val="ListParagraph"/>
        <w:numPr>
          <w:ilvl w:val="0"/>
          <w:numId w:val="75"/>
        </w:numPr>
        <w:suppressAutoHyphens/>
        <w:spacing w:line="276" w:lineRule="auto"/>
        <w:rPr>
          <w:rFonts w:ascii="Georgia" w:eastAsia="Calibri" w:hAnsi="Georgia"/>
          <w:sz w:val="22"/>
        </w:rPr>
      </w:pPr>
      <w:r w:rsidRPr="009355C3">
        <w:rPr>
          <w:rFonts w:ascii="Georgia" w:hAnsi="Georgia"/>
          <w:sz w:val="22"/>
        </w:rPr>
        <w:t>f</w:t>
      </w:r>
      <w:r w:rsidR="003B1FE1" w:rsidRPr="009355C3">
        <w:rPr>
          <w:rFonts w:ascii="Georgia" w:hAnsi="Georgia"/>
          <w:sz w:val="22"/>
        </w:rPr>
        <w:t xml:space="preserve">ie să </w:t>
      </w:r>
      <w:r w:rsidR="00404C91" w:rsidRPr="009355C3">
        <w:rPr>
          <w:rFonts w:ascii="Georgia" w:hAnsi="Georgia"/>
          <w:sz w:val="22"/>
        </w:rPr>
        <w:t>transfere integral participanților la activitățile proiectului, sprijinul financiar pentru</w:t>
      </w:r>
      <w:r w:rsidR="003B1FE1" w:rsidRPr="00A37FCC">
        <w:rPr>
          <w:rFonts w:ascii="Georgia" w:hAnsi="Georgia"/>
          <w:iCs/>
          <w:sz w:val="22"/>
        </w:rPr>
        <w:t xml:space="preserve">: </w:t>
      </w:r>
      <w:r w:rsidR="00404C91" w:rsidRPr="009355C3">
        <w:rPr>
          <w:rFonts w:ascii="Georgia" w:hAnsi="Georgia"/>
          <w:sz w:val="22"/>
        </w:rPr>
        <w:t>transport</w:t>
      </w:r>
      <w:r w:rsidR="003B1FE1" w:rsidRPr="009355C3">
        <w:rPr>
          <w:rFonts w:ascii="Georgia" w:hAnsi="Georgia"/>
          <w:sz w:val="22"/>
        </w:rPr>
        <w:t xml:space="preserve">, sprijin individual, sprijin lingvistic, taxe de </w:t>
      </w:r>
      <w:r w:rsidR="00404C91" w:rsidRPr="009355C3">
        <w:rPr>
          <w:rFonts w:ascii="Georgia" w:hAnsi="Georgia"/>
          <w:sz w:val="22"/>
        </w:rPr>
        <w:t xml:space="preserve">curs </w:t>
      </w:r>
      <w:r w:rsidR="003B1FE1" w:rsidRPr="009355C3">
        <w:rPr>
          <w:rFonts w:ascii="Georgia" w:hAnsi="Georgia"/>
          <w:sz w:val="22"/>
        </w:rPr>
        <w:t>și vizite pregătitoare, aplicând ratele pentru co</w:t>
      </w:r>
      <w:r w:rsidR="00520916">
        <w:rPr>
          <w:rFonts w:ascii="Georgia" w:hAnsi="Georgia"/>
          <w:sz w:val="22"/>
        </w:rPr>
        <w:t xml:space="preserve">sturile bazate pe </w:t>
      </w:r>
      <w:r w:rsidR="003B1FE1" w:rsidRPr="009355C3">
        <w:rPr>
          <w:rFonts w:ascii="Georgia" w:hAnsi="Georgia"/>
          <w:sz w:val="22"/>
        </w:rPr>
        <w:t>unit</w:t>
      </w:r>
      <w:r w:rsidR="00520916">
        <w:rPr>
          <w:rFonts w:ascii="Georgia" w:hAnsi="Georgia"/>
          <w:sz w:val="22"/>
        </w:rPr>
        <w:t>ăți</w:t>
      </w:r>
      <w:r w:rsidR="003B1FE1" w:rsidRPr="009355C3">
        <w:rPr>
          <w:rFonts w:ascii="Georgia" w:hAnsi="Georgia"/>
          <w:sz w:val="22"/>
        </w:rPr>
        <w:t xml:space="preserve"> specificate în </w:t>
      </w:r>
      <w:r w:rsidR="000848E9">
        <w:rPr>
          <w:rFonts w:ascii="Georgia" w:hAnsi="Georgia"/>
          <w:sz w:val="22"/>
        </w:rPr>
        <w:t>A</w:t>
      </w:r>
      <w:r w:rsidR="003B1FE1" w:rsidRPr="009355C3">
        <w:rPr>
          <w:rFonts w:ascii="Georgia" w:hAnsi="Georgia"/>
          <w:sz w:val="22"/>
        </w:rPr>
        <w:t>nexa 3,</w:t>
      </w:r>
    </w:p>
    <w:p w14:paraId="64173FE2" w14:textId="593BF391" w:rsidR="00252301" w:rsidRPr="009355C3" w:rsidRDefault="00404C91" w:rsidP="000848E9">
      <w:pPr>
        <w:pStyle w:val="ListParagraph"/>
        <w:numPr>
          <w:ilvl w:val="0"/>
          <w:numId w:val="75"/>
        </w:numPr>
        <w:suppressAutoHyphens/>
        <w:spacing w:line="276" w:lineRule="auto"/>
        <w:rPr>
          <w:rFonts w:ascii="Georgia" w:eastAsia="Calibri" w:hAnsi="Georgia"/>
          <w:sz w:val="22"/>
        </w:rPr>
      </w:pPr>
      <w:r w:rsidRPr="009355C3">
        <w:rPr>
          <w:rFonts w:ascii="Georgia" w:hAnsi="Georgia"/>
          <w:sz w:val="22"/>
        </w:rPr>
        <w:t xml:space="preserve">fie </w:t>
      </w:r>
      <w:r w:rsidR="00252301" w:rsidRPr="009355C3">
        <w:rPr>
          <w:rFonts w:ascii="Georgia" w:hAnsi="Georgia"/>
          <w:sz w:val="22"/>
        </w:rPr>
        <w:t xml:space="preserve">să ofere sprijin </w:t>
      </w:r>
      <w:r w:rsidRPr="009355C3">
        <w:rPr>
          <w:rFonts w:ascii="Georgia" w:hAnsi="Georgia"/>
          <w:sz w:val="22"/>
        </w:rPr>
        <w:t xml:space="preserve">participanților la activitățile proiectului </w:t>
      </w:r>
      <w:r w:rsidR="00252301" w:rsidRPr="009355C3">
        <w:rPr>
          <w:rFonts w:ascii="Georgia" w:hAnsi="Georgia"/>
          <w:sz w:val="22"/>
        </w:rPr>
        <w:t>pentru aceleași categorii bugetare menționate mai sus</w:t>
      </w:r>
      <w:r w:rsidRPr="009355C3">
        <w:rPr>
          <w:rFonts w:ascii="Georgia" w:hAnsi="Georgia"/>
          <w:sz w:val="22"/>
        </w:rPr>
        <w:t>,</w:t>
      </w:r>
      <w:r w:rsidR="00252301" w:rsidRPr="009355C3">
        <w:rPr>
          <w:rFonts w:ascii="Georgia" w:hAnsi="Georgia"/>
          <w:sz w:val="22"/>
        </w:rPr>
        <w:t xml:space="preserve"> sub forma furnizării bunurilor și serviciilor necesare. În acest caz, beneficiarul trebuie să se asigure că furnizarea acestor bunuri și servicii va respecta standardele de calitate și de siguranță necesare. </w:t>
      </w:r>
    </w:p>
    <w:p w14:paraId="6AFA9B9D" w14:textId="7C736B6C" w:rsidR="00252301" w:rsidRPr="009355C3" w:rsidRDefault="00252301" w:rsidP="000848E9">
      <w:pPr>
        <w:suppressAutoHyphens/>
        <w:spacing w:line="276" w:lineRule="auto"/>
        <w:rPr>
          <w:rFonts w:ascii="Georgia" w:eastAsia="Calibri" w:hAnsi="Georgia" w:cs="Times New Roman"/>
          <w:sz w:val="22"/>
        </w:rPr>
      </w:pPr>
      <w:r w:rsidRPr="009355C3">
        <w:rPr>
          <w:rFonts w:ascii="Georgia" w:hAnsi="Georgia" w:cs="Times New Roman"/>
          <w:sz w:val="22"/>
        </w:rPr>
        <w:lastRenderedPageBreak/>
        <w:t xml:space="preserve">Beneficiarul poate combina cele două opțiuni specificate </w:t>
      </w:r>
      <w:r w:rsidR="004B5760" w:rsidRPr="009355C3">
        <w:rPr>
          <w:rFonts w:ascii="Georgia" w:hAnsi="Georgia" w:cs="Times New Roman"/>
          <w:sz w:val="22"/>
        </w:rPr>
        <w:t>în paragraful</w:t>
      </w:r>
      <w:r w:rsidRPr="009355C3">
        <w:rPr>
          <w:rFonts w:ascii="Georgia" w:hAnsi="Georgia" w:cs="Times New Roman"/>
          <w:sz w:val="22"/>
        </w:rPr>
        <w:t xml:space="preserve"> anterior, cu condiția ca acestea să asigure un tratament corect și echitabil pentru toți participanții. În acest caz, condițiile aplicabile fiecărei opțiuni trebuie aplicate pentru categoriile bugetare vizate de respectiva opțiune.</w:t>
      </w:r>
    </w:p>
    <w:p w14:paraId="0844DA31" w14:textId="32FDC7E3" w:rsidR="00252301" w:rsidRPr="009355C3" w:rsidRDefault="00656EED" w:rsidP="000848E9">
      <w:pPr>
        <w:pStyle w:val="Heading1"/>
        <w:ind w:left="0" w:firstLine="3"/>
        <w:rPr>
          <w:rFonts w:ascii="Georgia" w:hAnsi="Georgia" w:cs="Times New Roman"/>
          <w:sz w:val="22"/>
          <w:szCs w:val="22"/>
          <w:u w:val="none"/>
        </w:rPr>
      </w:pPr>
      <w:bookmarkStart w:id="27" w:name="_Toc117591131"/>
      <w:bookmarkStart w:id="28" w:name="_Toc117674742"/>
      <w:bookmarkStart w:id="29" w:name="_Toc117696673"/>
      <w:bookmarkStart w:id="30" w:name="_Toc122444425"/>
      <w:bookmarkStart w:id="31" w:name="_Toc130822102"/>
      <w:r w:rsidRPr="009355C3">
        <w:rPr>
          <w:rFonts w:ascii="Georgia" w:hAnsi="Georgia" w:cs="Times New Roman"/>
          <w:sz w:val="22"/>
          <w:szCs w:val="22"/>
          <w:u w:val="none"/>
        </w:rPr>
        <w:t xml:space="preserve">4. Sprijin pentru </w:t>
      </w:r>
      <w:r w:rsidR="00447C2B" w:rsidRPr="009355C3">
        <w:rPr>
          <w:rFonts w:ascii="Georgia" w:hAnsi="Georgia" w:cs="Times New Roman"/>
          <w:sz w:val="22"/>
          <w:szCs w:val="22"/>
          <w:u w:val="none"/>
        </w:rPr>
        <w:t xml:space="preserve">includere </w:t>
      </w:r>
      <w:r w:rsidR="009E47E1" w:rsidRPr="009355C3">
        <w:rPr>
          <w:rFonts w:ascii="Georgia" w:hAnsi="Georgia" w:cs="Times New Roman"/>
          <w:sz w:val="22"/>
          <w:szCs w:val="22"/>
          <w:u w:val="none"/>
        </w:rPr>
        <w:t>destinat</w:t>
      </w:r>
      <w:r w:rsidRPr="009355C3">
        <w:rPr>
          <w:rFonts w:ascii="Georgia" w:hAnsi="Georgia" w:cs="Times New Roman"/>
          <w:sz w:val="22"/>
          <w:szCs w:val="22"/>
          <w:u w:val="none"/>
        </w:rPr>
        <w:t xml:space="preserve"> participan</w:t>
      </w:r>
      <w:r w:rsidR="00551D41" w:rsidRPr="009355C3">
        <w:rPr>
          <w:rFonts w:ascii="Georgia" w:hAnsi="Georgia" w:cs="Times New Roman"/>
          <w:sz w:val="22"/>
          <w:szCs w:val="22"/>
          <w:u w:val="none"/>
        </w:rPr>
        <w:t>Ţ</w:t>
      </w:r>
      <w:r w:rsidRPr="009355C3">
        <w:rPr>
          <w:rFonts w:ascii="Georgia" w:hAnsi="Georgia" w:cs="Times New Roman"/>
          <w:sz w:val="22"/>
          <w:szCs w:val="22"/>
          <w:u w:val="none"/>
        </w:rPr>
        <w:t>i</w:t>
      </w:r>
      <w:r w:rsidR="009E47E1" w:rsidRPr="009355C3">
        <w:rPr>
          <w:rFonts w:ascii="Georgia" w:hAnsi="Georgia" w:cs="Times New Roman"/>
          <w:sz w:val="22"/>
          <w:szCs w:val="22"/>
          <w:u w:val="none"/>
        </w:rPr>
        <w:t>lor</w:t>
      </w:r>
      <w:r w:rsidRPr="009355C3">
        <w:rPr>
          <w:rFonts w:ascii="Georgia" w:hAnsi="Georgia" w:cs="Times New Roman"/>
          <w:sz w:val="22"/>
          <w:szCs w:val="22"/>
          <w:u w:val="none"/>
        </w:rPr>
        <w:t xml:space="preserve"> cu oportunități</w:t>
      </w:r>
      <w:bookmarkEnd w:id="27"/>
      <w:bookmarkEnd w:id="28"/>
      <w:bookmarkEnd w:id="29"/>
      <w:bookmarkEnd w:id="30"/>
      <w:bookmarkEnd w:id="31"/>
      <w:r w:rsidR="00EE11F6" w:rsidRPr="009355C3">
        <w:rPr>
          <w:rFonts w:ascii="Georgia" w:hAnsi="Georgia" w:cs="Times New Roman"/>
          <w:sz w:val="22"/>
          <w:szCs w:val="22"/>
          <w:u w:val="none"/>
        </w:rPr>
        <w:t xml:space="preserve"> REDUSE</w:t>
      </w:r>
    </w:p>
    <w:p w14:paraId="54733C00" w14:textId="2C7481B0" w:rsidR="00252301" w:rsidRPr="009355C3" w:rsidRDefault="00252301" w:rsidP="000848E9">
      <w:pPr>
        <w:suppressAutoHyphens/>
        <w:spacing w:line="276" w:lineRule="auto"/>
        <w:rPr>
          <w:rFonts w:ascii="Georgia" w:eastAsia="Calibri" w:hAnsi="Georgia" w:cs="Times New Roman"/>
          <w:sz w:val="22"/>
        </w:rPr>
      </w:pPr>
      <w:r w:rsidRPr="009355C3">
        <w:rPr>
          <w:rFonts w:ascii="Georgia" w:hAnsi="Georgia" w:cs="Times New Roman"/>
          <w:sz w:val="22"/>
        </w:rPr>
        <w:t>Pentru participanții cu oportunități</w:t>
      </w:r>
      <w:r w:rsidR="00EE11F6" w:rsidRPr="009355C3">
        <w:rPr>
          <w:rFonts w:ascii="Georgia" w:hAnsi="Georgia" w:cs="Times New Roman"/>
          <w:sz w:val="22"/>
        </w:rPr>
        <w:t xml:space="preserve"> reduse</w:t>
      </w:r>
      <w:r w:rsidRPr="009355C3">
        <w:rPr>
          <w:rFonts w:ascii="Georgia" w:hAnsi="Georgia" w:cs="Times New Roman"/>
          <w:sz w:val="22"/>
        </w:rPr>
        <w:t xml:space="preserve">, beneficiarul se va asigura că sprijinul pentru </w:t>
      </w:r>
      <w:r w:rsidR="00447C2B" w:rsidRPr="009355C3">
        <w:rPr>
          <w:rFonts w:ascii="Georgia" w:hAnsi="Georgia" w:cs="Times New Roman"/>
          <w:sz w:val="22"/>
        </w:rPr>
        <w:t xml:space="preserve">includere </w:t>
      </w:r>
      <w:r w:rsidRPr="009355C3">
        <w:rPr>
          <w:rFonts w:ascii="Georgia" w:hAnsi="Georgia" w:cs="Times New Roman"/>
          <w:sz w:val="22"/>
        </w:rPr>
        <w:t>este prefinanțat pentru a facilita participarea</w:t>
      </w:r>
      <w:r w:rsidR="00EE11F6" w:rsidRPr="009355C3">
        <w:rPr>
          <w:rFonts w:ascii="Georgia" w:hAnsi="Georgia" w:cs="Times New Roman"/>
          <w:sz w:val="22"/>
        </w:rPr>
        <w:t xml:space="preserve"> acestora</w:t>
      </w:r>
      <w:r w:rsidRPr="009355C3">
        <w:rPr>
          <w:rFonts w:ascii="Georgia" w:hAnsi="Georgia" w:cs="Times New Roman"/>
          <w:sz w:val="22"/>
        </w:rPr>
        <w:t xml:space="preserve"> la activități.</w:t>
      </w:r>
    </w:p>
    <w:p w14:paraId="7D2E595D" w14:textId="0DD23FCA" w:rsidR="000E1287" w:rsidRPr="009355C3" w:rsidRDefault="00656EED" w:rsidP="000848E9">
      <w:pPr>
        <w:pStyle w:val="Heading1"/>
        <w:ind w:left="0" w:firstLine="3"/>
        <w:rPr>
          <w:rFonts w:ascii="Georgia" w:hAnsi="Georgia" w:cs="Times New Roman"/>
          <w:sz w:val="22"/>
          <w:szCs w:val="22"/>
          <w:u w:val="none"/>
        </w:rPr>
      </w:pPr>
      <w:bookmarkStart w:id="32" w:name="_Toc117591132"/>
      <w:bookmarkStart w:id="33" w:name="_Toc117674743"/>
      <w:bookmarkStart w:id="34" w:name="_Toc117696674"/>
      <w:bookmarkStart w:id="35" w:name="_Toc122444426"/>
      <w:bookmarkStart w:id="36" w:name="_Toc130822103"/>
      <w:r w:rsidRPr="009355C3">
        <w:rPr>
          <w:rFonts w:ascii="Georgia" w:hAnsi="Georgia" w:cs="Times New Roman"/>
          <w:sz w:val="22"/>
          <w:szCs w:val="22"/>
          <w:u w:val="none"/>
        </w:rPr>
        <w:t>5. Protecția datelor (Articolul 15)</w:t>
      </w:r>
      <w:bookmarkEnd w:id="32"/>
      <w:bookmarkEnd w:id="33"/>
      <w:bookmarkEnd w:id="34"/>
      <w:bookmarkEnd w:id="35"/>
      <w:bookmarkEnd w:id="36"/>
    </w:p>
    <w:p w14:paraId="2AC7A9BE" w14:textId="62947C1E" w:rsidR="00DE0C5F" w:rsidRPr="009355C3" w:rsidRDefault="005F1D4B" w:rsidP="000848E9">
      <w:pPr>
        <w:pStyle w:val="Heading2"/>
        <w:ind w:left="0" w:hanging="2"/>
        <w:rPr>
          <w:rFonts w:ascii="Georgia" w:hAnsi="Georgia" w:cs="Times New Roman"/>
          <w:sz w:val="22"/>
          <w:szCs w:val="22"/>
          <w:u w:val="none"/>
        </w:rPr>
      </w:pPr>
      <w:bookmarkStart w:id="37" w:name="_Toc122444427"/>
      <w:bookmarkStart w:id="38" w:name="_Toc130822104"/>
      <w:r w:rsidRPr="009355C3">
        <w:rPr>
          <w:rFonts w:ascii="Georgia" w:hAnsi="Georgia" w:cs="Times New Roman"/>
          <w:sz w:val="22"/>
          <w:szCs w:val="22"/>
          <w:u w:val="none"/>
        </w:rPr>
        <w:t>5.1 Raportarea cu privire la respectarea oblig</w:t>
      </w:r>
      <w:r w:rsidR="008B12F7">
        <w:rPr>
          <w:rFonts w:ascii="Georgia" w:hAnsi="Georgia" w:cs="Times New Roman"/>
          <w:sz w:val="22"/>
          <w:szCs w:val="22"/>
          <w:u w:val="none"/>
        </w:rPr>
        <w:t>aț</w:t>
      </w:r>
      <w:r w:rsidRPr="009355C3">
        <w:rPr>
          <w:rFonts w:ascii="Georgia" w:hAnsi="Georgia" w:cs="Times New Roman"/>
          <w:sz w:val="22"/>
          <w:szCs w:val="22"/>
          <w:u w:val="none"/>
        </w:rPr>
        <w:t>iilor în materie de prot</w:t>
      </w:r>
      <w:r w:rsidR="008B12F7">
        <w:rPr>
          <w:rFonts w:ascii="Georgia" w:hAnsi="Georgia" w:cs="Times New Roman"/>
          <w:sz w:val="22"/>
          <w:szCs w:val="22"/>
          <w:u w:val="none"/>
        </w:rPr>
        <w:t>ecț</w:t>
      </w:r>
      <w:r w:rsidRPr="009355C3">
        <w:rPr>
          <w:rFonts w:ascii="Georgia" w:hAnsi="Georgia" w:cs="Times New Roman"/>
          <w:sz w:val="22"/>
          <w:szCs w:val="22"/>
          <w:u w:val="none"/>
        </w:rPr>
        <w:t>ie a datelor</w:t>
      </w:r>
      <w:bookmarkEnd w:id="37"/>
      <w:bookmarkEnd w:id="38"/>
    </w:p>
    <w:p w14:paraId="48C7AB6D" w14:textId="23052E3A" w:rsidR="00DE0C5F" w:rsidRPr="009355C3" w:rsidRDefault="00DE0C5F" w:rsidP="000848E9">
      <w:pPr>
        <w:spacing w:line="276" w:lineRule="auto"/>
        <w:rPr>
          <w:rFonts w:ascii="Georgia" w:hAnsi="Georgia" w:cs="Times New Roman"/>
          <w:sz w:val="22"/>
        </w:rPr>
      </w:pPr>
      <w:r w:rsidRPr="009355C3">
        <w:rPr>
          <w:rFonts w:ascii="Georgia" w:hAnsi="Georgia" w:cs="Times New Roman"/>
          <w:sz w:val="22"/>
        </w:rPr>
        <w:t xml:space="preserve">Beneficiarii vor prezenta în raportul final măsurile instituite pentru a asigura conformitatea operațiunilor lor de prelucrare a datelor cu Regulamentul (UE) 2018/1725, în </w:t>
      </w:r>
      <w:r w:rsidR="00B64148" w:rsidRPr="009355C3">
        <w:rPr>
          <w:rFonts w:ascii="Georgia" w:hAnsi="Georgia" w:cs="Times New Roman"/>
          <w:sz w:val="22"/>
        </w:rPr>
        <w:t>conformitate cu obligațiile</w:t>
      </w:r>
      <w:r w:rsidR="00661F7F" w:rsidRPr="009355C3">
        <w:rPr>
          <w:rFonts w:ascii="Georgia" w:hAnsi="Georgia" w:cs="Times New Roman"/>
          <w:sz w:val="22"/>
        </w:rPr>
        <w:t xml:space="preserve"> </w:t>
      </w:r>
      <w:r w:rsidRPr="009355C3">
        <w:rPr>
          <w:rFonts w:ascii="Georgia" w:hAnsi="Georgia" w:cs="Times New Roman"/>
          <w:sz w:val="22"/>
        </w:rPr>
        <w:t xml:space="preserve">stabilite la </w:t>
      </w:r>
      <w:r w:rsidR="00B64148" w:rsidRPr="009355C3">
        <w:rPr>
          <w:rFonts w:ascii="Georgia" w:hAnsi="Georgia" w:cs="Times New Roman"/>
          <w:sz w:val="22"/>
        </w:rPr>
        <w:t xml:space="preserve">Articolul </w:t>
      </w:r>
      <w:r w:rsidRPr="009355C3">
        <w:rPr>
          <w:rFonts w:ascii="Georgia" w:hAnsi="Georgia" w:cs="Times New Roman"/>
          <w:sz w:val="22"/>
        </w:rPr>
        <w:t>15, cel puțin cu privire la următoarele subiecte: securitatea prelucrării, confidențialitatea prelucrării, asistența acordată operatorului de date, păstrarea datelor, contribuția la audituri, inclusiv la inspecții, stabilirea unor evidențe ale datelor cu caracter personal pentru toate categoriile de activități de prelucrare desfășurate în numele operatorului.</w:t>
      </w:r>
    </w:p>
    <w:p w14:paraId="15481362" w14:textId="6AF29F5E" w:rsidR="00207238" w:rsidRPr="009355C3" w:rsidRDefault="00207238" w:rsidP="000848E9">
      <w:pPr>
        <w:pStyle w:val="Heading2"/>
        <w:ind w:left="0" w:hanging="2"/>
        <w:rPr>
          <w:rFonts w:ascii="Georgia" w:hAnsi="Georgia" w:cs="Times New Roman"/>
          <w:sz w:val="22"/>
          <w:szCs w:val="22"/>
          <w:u w:val="none"/>
        </w:rPr>
      </w:pPr>
      <w:bookmarkStart w:id="39" w:name="_Toc117699317"/>
      <w:bookmarkStart w:id="40" w:name="_Toc124769081"/>
      <w:bookmarkStart w:id="41" w:name="_Toc126747756"/>
      <w:bookmarkStart w:id="42" w:name="_Toc130822105"/>
      <w:r w:rsidRPr="009355C3">
        <w:rPr>
          <w:rFonts w:ascii="Georgia" w:hAnsi="Georgia" w:cs="Times New Roman"/>
          <w:sz w:val="22"/>
          <w:szCs w:val="22"/>
          <w:u w:val="none"/>
        </w:rPr>
        <w:t>5.2 Informarea participanților cu privire la prelucrarea datelor lor cu caracter personal</w:t>
      </w:r>
      <w:bookmarkEnd w:id="39"/>
      <w:bookmarkEnd w:id="40"/>
      <w:bookmarkEnd w:id="41"/>
      <w:bookmarkEnd w:id="42"/>
    </w:p>
    <w:p w14:paraId="091C53F9" w14:textId="47DD988F" w:rsidR="00207238" w:rsidRPr="009355C3" w:rsidRDefault="00207238" w:rsidP="000848E9">
      <w:pPr>
        <w:suppressAutoHyphens/>
        <w:spacing w:line="276" w:lineRule="auto"/>
        <w:rPr>
          <w:rFonts w:ascii="Georgia" w:hAnsi="Georgia" w:cs="Times New Roman"/>
          <w:sz w:val="22"/>
        </w:rPr>
      </w:pPr>
      <w:r w:rsidRPr="009355C3">
        <w:rPr>
          <w:rFonts w:ascii="Georgia" w:hAnsi="Georgia" w:cs="Times New Roman"/>
          <w:sz w:val="22"/>
        </w:rPr>
        <w:t xml:space="preserve">Beneficiarii le vor furniza participanților declarația de confidențialitate relevantă pentru prelucrarea datelor lor cu caracter personal înainte ca acestea să fie </w:t>
      </w:r>
      <w:r w:rsidR="00B64148" w:rsidRPr="009355C3">
        <w:rPr>
          <w:rFonts w:ascii="Georgia" w:hAnsi="Georgia" w:cs="Times New Roman"/>
          <w:sz w:val="22"/>
        </w:rPr>
        <w:t xml:space="preserve">introduse </w:t>
      </w:r>
      <w:r w:rsidRPr="009355C3">
        <w:rPr>
          <w:rFonts w:ascii="Georgia" w:hAnsi="Georgia" w:cs="Times New Roman"/>
          <w:sz w:val="22"/>
        </w:rPr>
        <w:t>în sistemele electronice de gestionare a activităților de mobilitate Erasmus+.</w:t>
      </w:r>
    </w:p>
    <w:p w14:paraId="3D1371F4" w14:textId="774E7EDB" w:rsidR="00D922C3" w:rsidRPr="009355C3" w:rsidRDefault="00656EED" w:rsidP="000848E9">
      <w:pPr>
        <w:pStyle w:val="Heading1"/>
        <w:ind w:left="0" w:firstLine="0"/>
        <w:rPr>
          <w:rFonts w:ascii="Georgia" w:hAnsi="Georgia" w:cs="Times New Roman"/>
          <w:sz w:val="22"/>
          <w:szCs w:val="22"/>
          <w:u w:val="none"/>
        </w:rPr>
      </w:pPr>
      <w:bookmarkStart w:id="43" w:name="_Toc117591133"/>
      <w:bookmarkStart w:id="44" w:name="_Toc117674744"/>
      <w:bookmarkStart w:id="45" w:name="_Toc117696675"/>
      <w:bookmarkStart w:id="46" w:name="_Toc122444428"/>
      <w:bookmarkStart w:id="47" w:name="_Toc130822106"/>
      <w:r w:rsidRPr="009355C3">
        <w:rPr>
          <w:rFonts w:ascii="Georgia" w:hAnsi="Georgia" w:cs="Times New Roman"/>
          <w:sz w:val="22"/>
          <w:szCs w:val="22"/>
          <w:u w:val="none"/>
        </w:rPr>
        <w:t>6. Drepturi de proprietate intelectuală (DPI)</w:t>
      </w:r>
      <w:r w:rsidR="007B2ABF">
        <w:rPr>
          <w:rFonts w:ascii="Georgia" w:hAnsi="Georgia" w:cs="Times New Roman"/>
          <w:sz w:val="22"/>
          <w:szCs w:val="22"/>
          <w:u w:val="none"/>
        </w:rPr>
        <w:t>,</w:t>
      </w:r>
      <w:r w:rsidRPr="009355C3">
        <w:rPr>
          <w:rFonts w:ascii="Georgia" w:hAnsi="Georgia" w:cs="Times New Roman"/>
          <w:sz w:val="22"/>
          <w:szCs w:val="22"/>
          <w:u w:val="none"/>
        </w:rPr>
        <w:t xml:space="preserve"> i</w:t>
      </w:r>
      <w:r w:rsidR="00F0007D">
        <w:rPr>
          <w:rFonts w:ascii="Georgia" w:hAnsi="Georgia" w:cs="Times New Roman"/>
          <w:sz w:val="22"/>
          <w:szCs w:val="22"/>
          <w:u w:val="none"/>
        </w:rPr>
        <w:t>nformații</w:t>
      </w:r>
      <w:r w:rsidRPr="009355C3">
        <w:rPr>
          <w:rFonts w:ascii="Georgia" w:hAnsi="Georgia" w:cs="Times New Roman"/>
          <w:sz w:val="22"/>
          <w:szCs w:val="22"/>
          <w:u w:val="none"/>
        </w:rPr>
        <w:t xml:space="preserve"> preexistente și rezultate</w:t>
      </w:r>
      <w:r w:rsidR="007B2ABF">
        <w:rPr>
          <w:rFonts w:ascii="Georgia" w:hAnsi="Georgia" w:cs="Times New Roman"/>
          <w:sz w:val="22"/>
          <w:szCs w:val="22"/>
          <w:u w:val="none"/>
        </w:rPr>
        <w:t>,</w:t>
      </w:r>
      <w:r w:rsidRPr="009355C3">
        <w:rPr>
          <w:rFonts w:ascii="Georgia" w:hAnsi="Georgia" w:cs="Times New Roman"/>
          <w:sz w:val="22"/>
          <w:szCs w:val="22"/>
          <w:u w:val="none"/>
        </w:rPr>
        <w:t xml:space="preserve"> Drepturi de acces și drepturi de utilizare (Articolul 16)</w:t>
      </w:r>
      <w:bookmarkEnd w:id="43"/>
      <w:bookmarkEnd w:id="44"/>
      <w:bookmarkEnd w:id="45"/>
      <w:bookmarkEnd w:id="46"/>
      <w:bookmarkEnd w:id="47"/>
    </w:p>
    <w:p w14:paraId="49AC1A63" w14:textId="07D8F0BD" w:rsidR="00A92F95" w:rsidRPr="009355C3" w:rsidRDefault="005610C5" w:rsidP="000848E9">
      <w:pPr>
        <w:pStyle w:val="Heading2"/>
        <w:ind w:left="0" w:hanging="2"/>
        <w:rPr>
          <w:rFonts w:ascii="Georgia" w:hAnsi="Georgia" w:cs="Times New Roman"/>
          <w:sz w:val="22"/>
          <w:szCs w:val="22"/>
          <w:u w:val="none"/>
        </w:rPr>
      </w:pPr>
      <w:bookmarkStart w:id="48" w:name="_Toc117674745"/>
      <w:bookmarkStart w:id="49" w:name="_Toc117696676"/>
      <w:bookmarkStart w:id="50" w:name="_Toc122444429"/>
      <w:bookmarkStart w:id="51" w:name="_Toc130822107"/>
      <w:r w:rsidRPr="009355C3">
        <w:rPr>
          <w:rFonts w:ascii="Georgia" w:hAnsi="Georgia" w:cs="Times New Roman"/>
          <w:sz w:val="22"/>
          <w:szCs w:val="22"/>
          <w:u w:val="none"/>
        </w:rPr>
        <w:t xml:space="preserve">6.1 Lista </w:t>
      </w:r>
      <w:r w:rsidR="00F0007D">
        <w:rPr>
          <w:rFonts w:ascii="Georgia" w:hAnsi="Georgia" w:cs="Times New Roman"/>
          <w:sz w:val="22"/>
          <w:szCs w:val="22"/>
          <w:u w:val="none"/>
        </w:rPr>
        <w:t>informații</w:t>
      </w:r>
      <w:r w:rsidRPr="009355C3">
        <w:rPr>
          <w:rFonts w:ascii="Georgia" w:hAnsi="Georgia" w:cs="Times New Roman"/>
          <w:sz w:val="22"/>
          <w:szCs w:val="22"/>
          <w:u w:val="none"/>
        </w:rPr>
        <w:t>lor preexistente</w:t>
      </w:r>
      <w:bookmarkEnd w:id="48"/>
      <w:bookmarkEnd w:id="49"/>
      <w:bookmarkEnd w:id="50"/>
      <w:bookmarkEnd w:id="51"/>
    </w:p>
    <w:p w14:paraId="6A7D18E3" w14:textId="20D526DE" w:rsidR="00A92F95" w:rsidRPr="009355C3" w:rsidRDefault="00A92F95" w:rsidP="000848E9">
      <w:pPr>
        <w:adjustRightInd w:val="0"/>
        <w:rPr>
          <w:rFonts w:ascii="Georgia" w:hAnsi="Georgia" w:cs="Times New Roman"/>
          <w:sz w:val="22"/>
        </w:rPr>
      </w:pPr>
      <w:r w:rsidRPr="009355C3">
        <w:rPr>
          <w:rFonts w:ascii="Georgia" w:hAnsi="Georgia" w:cs="Times New Roman"/>
          <w:sz w:val="22"/>
        </w:rPr>
        <w:t xml:space="preserve">În cazul în care drepturile de proprietate industrială și intelectuală (inclusiv drepturi ale </w:t>
      </w:r>
      <w:r w:rsidR="000B0B71">
        <w:rPr>
          <w:rFonts w:ascii="Georgia" w:hAnsi="Georgia" w:cs="Times New Roman"/>
          <w:sz w:val="22"/>
        </w:rPr>
        <w:t>ter</w:t>
      </w:r>
      <w:r w:rsidRPr="009355C3">
        <w:rPr>
          <w:rFonts w:ascii="Georgia" w:hAnsi="Georgia" w:cs="Times New Roman"/>
          <w:sz w:val="22"/>
        </w:rPr>
        <w:t xml:space="preserve">ților) există anterior încheierii </w:t>
      </w:r>
      <w:r w:rsidR="00B64148" w:rsidRPr="009355C3">
        <w:rPr>
          <w:rFonts w:ascii="Georgia" w:hAnsi="Georgia" w:cs="Times New Roman"/>
          <w:sz w:val="22"/>
        </w:rPr>
        <w:t>contractului</w:t>
      </w:r>
      <w:r w:rsidRPr="009355C3">
        <w:rPr>
          <w:rFonts w:ascii="Georgia" w:hAnsi="Georgia" w:cs="Times New Roman"/>
          <w:sz w:val="22"/>
        </w:rPr>
        <w:t xml:space="preserve">, beneficiarul trebuie să întocmească o listă cu aceste drepturi de proprietate industrială și intelectuală preexistente, </w:t>
      </w:r>
      <w:r w:rsidR="00B64148" w:rsidRPr="009355C3">
        <w:rPr>
          <w:rFonts w:ascii="Georgia" w:hAnsi="Georgia" w:cs="Times New Roman"/>
          <w:sz w:val="22"/>
        </w:rPr>
        <w:t>specific</w:t>
      </w:r>
      <w:r w:rsidR="00FE3E47" w:rsidRPr="009355C3">
        <w:rPr>
          <w:rFonts w:ascii="Georgia" w:hAnsi="Georgia" w:cs="Times New Roman"/>
          <w:sz w:val="22"/>
        </w:rPr>
        <w:t>â</w:t>
      </w:r>
      <w:r w:rsidR="00B64148" w:rsidRPr="009355C3">
        <w:rPr>
          <w:rFonts w:ascii="Georgia" w:hAnsi="Georgia" w:cs="Times New Roman"/>
          <w:sz w:val="22"/>
        </w:rPr>
        <w:t xml:space="preserve">nd </w:t>
      </w:r>
      <w:r w:rsidRPr="009355C3">
        <w:rPr>
          <w:rFonts w:ascii="Georgia" w:hAnsi="Georgia" w:cs="Times New Roman"/>
          <w:sz w:val="22"/>
        </w:rPr>
        <w:t>deținătorii drepturilor.</w:t>
      </w:r>
    </w:p>
    <w:p w14:paraId="3D721A27" w14:textId="07173485" w:rsidR="00A92F95" w:rsidRPr="009355C3" w:rsidRDefault="00B64148" w:rsidP="000848E9">
      <w:pPr>
        <w:adjustRightInd w:val="0"/>
        <w:rPr>
          <w:rFonts w:ascii="Georgia" w:hAnsi="Georgia" w:cs="Times New Roman"/>
          <w:sz w:val="22"/>
        </w:rPr>
      </w:pPr>
      <w:r w:rsidRPr="009355C3">
        <w:rPr>
          <w:rFonts w:ascii="Georgia" w:hAnsi="Georgia" w:cs="Times New Roman"/>
          <w:sz w:val="22"/>
        </w:rPr>
        <w:t>Benefic</w:t>
      </w:r>
      <w:r w:rsidR="00FE3E47" w:rsidRPr="009355C3">
        <w:rPr>
          <w:rFonts w:ascii="Georgia" w:hAnsi="Georgia" w:cs="Times New Roman"/>
          <w:sz w:val="22"/>
        </w:rPr>
        <w:t>i</w:t>
      </w:r>
      <w:r w:rsidRPr="009355C3">
        <w:rPr>
          <w:rFonts w:ascii="Georgia" w:hAnsi="Georgia" w:cs="Times New Roman"/>
          <w:sz w:val="22"/>
        </w:rPr>
        <w:t xml:space="preserve">arul </w:t>
      </w:r>
      <w:r w:rsidR="00A92F95" w:rsidRPr="009355C3">
        <w:rPr>
          <w:rFonts w:ascii="Georgia" w:hAnsi="Georgia" w:cs="Times New Roman"/>
          <w:sz w:val="22"/>
        </w:rPr>
        <w:t xml:space="preserve">trebuie – înainte de începerea </w:t>
      </w:r>
      <w:r w:rsidRPr="009355C3">
        <w:rPr>
          <w:rFonts w:ascii="Georgia" w:hAnsi="Georgia" w:cs="Times New Roman"/>
          <w:sz w:val="22"/>
        </w:rPr>
        <w:t xml:space="preserve">activității </w:t>
      </w:r>
      <w:r w:rsidR="00A92F95" w:rsidRPr="009355C3">
        <w:rPr>
          <w:rFonts w:ascii="Georgia" w:hAnsi="Georgia" w:cs="Times New Roman"/>
          <w:sz w:val="22"/>
        </w:rPr>
        <w:t xml:space="preserve">– să prezinte această listă </w:t>
      </w:r>
      <w:r w:rsidR="00A1445E" w:rsidRPr="009355C3">
        <w:rPr>
          <w:rFonts w:ascii="Georgia" w:hAnsi="Georgia" w:cs="Times New Roman"/>
          <w:sz w:val="22"/>
        </w:rPr>
        <w:t xml:space="preserve">către </w:t>
      </w:r>
      <w:r w:rsidR="00434643" w:rsidRPr="009355C3">
        <w:rPr>
          <w:rFonts w:ascii="Georgia" w:hAnsi="Georgia" w:cs="Times New Roman"/>
          <w:sz w:val="22"/>
        </w:rPr>
        <w:t>AN</w:t>
      </w:r>
      <w:r w:rsidR="00A92F95" w:rsidRPr="009355C3">
        <w:rPr>
          <w:rFonts w:ascii="Georgia" w:hAnsi="Georgia" w:cs="Times New Roman"/>
          <w:sz w:val="22"/>
        </w:rPr>
        <w:t>.</w:t>
      </w:r>
    </w:p>
    <w:p w14:paraId="42669975" w14:textId="54B584AE" w:rsidR="005263CD" w:rsidRPr="009355C3" w:rsidRDefault="005610C5" w:rsidP="000848E9">
      <w:pPr>
        <w:pStyle w:val="Heading2"/>
        <w:ind w:left="0" w:hanging="2"/>
        <w:rPr>
          <w:rFonts w:ascii="Georgia" w:hAnsi="Georgia" w:cs="Times New Roman"/>
          <w:sz w:val="22"/>
          <w:szCs w:val="22"/>
          <w:u w:val="none"/>
        </w:rPr>
      </w:pPr>
      <w:bookmarkStart w:id="52" w:name="_Toc122425621"/>
      <w:bookmarkStart w:id="53" w:name="_Toc122444430"/>
      <w:bookmarkStart w:id="54" w:name="_Toc130822108"/>
      <w:r w:rsidRPr="009355C3">
        <w:rPr>
          <w:rFonts w:ascii="Georgia" w:hAnsi="Georgia" w:cs="Times New Roman"/>
          <w:sz w:val="22"/>
          <w:szCs w:val="22"/>
          <w:u w:val="none"/>
        </w:rPr>
        <w:t>6.2 Materiale educaționale</w:t>
      </w:r>
      <w:bookmarkEnd w:id="52"/>
      <w:bookmarkEnd w:id="53"/>
      <w:bookmarkEnd w:id="54"/>
    </w:p>
    <w:p w14:paraId="024AC949" w14:textId="4E8A551D" w:rsidR="00331B27" w:rsidRPr="009355C3" w:rsidRDefault="00507BDD" w:rsidP="000848E9">
      <w:pPr>
        <w:rPr>
          <w:rFonts w:ascii="Georgia" w:hAnsi="Georgia" w:cs="Times New Roman"/>
          <w:i/>
          <w:sz w:val="22"/>
        </w:rPr>
      </w:pPr>
      <w:r w:rsidRPr="009355C3">
        <w:rPr>
          <w:rFonts w:ascii="Georgia" w:hAnsi="Georgia" w:cs="Times New Roman"/>
          <w:sz w:val="22"/>
        </w:rPr>
        <w:t xml:space="preserve">În cazul în care beneficiarii produc materiale educaționale în cadrul proiectului, aceste materiale </w:t>
      </w:r>
      <w:r w:rsidR="00B64148" w:rsidRPr="009355C3">
        <w:rPr>
          <w:rFonts w:ascii="Georgia" w:hAnsi="Georgia" w:cs="Times New Roman"/>
          <w:sz w:val="22"/>
        </w:rPr>
        <w:t>trebuie s</w:t>
      </w:r>
      <w:r w:rsidR="00FE3E47" w:rsidRPr="009355C3">
        <w:rPr>
          <w:rFonts w:ascii="Georgia" w:hAnsi="Georgia" w:cs="Times New Roman"/>
          <w:sz w:val="22"/>
        </w:rPr>
        <w:t>ă</w:t>
      </w:r>
      <w:r w:rsidR="00B64148" w:rsidRPr="009355C3">
        <w:rPr>
          <w:rFonts w:ascii="Georgia" w:hAnsi="Georgia" w:cs="Times New Roman"/>
          <w:sz w:val="22"/>
        </w:rPr>
        <w:t xml:space="preserve"> fie disponibile prin intermediul </w:t>
      </w:r>
      <w:r w:rsidR="00FE3E47" w:rsidRPr="009355C3">
        <w:rPr>
          <w:rFonts w:ascii="Georgia" w:hAnsi="Georgia" w:cs="Times New Roman"/>
          <w:sz w:val="22"/>
        </w:rPr>
        <w:t>i</w:t>
      </w:r>
      <w:r w:rsidR="00B64148" w:rsidRPr="009355C3">
        <w:rPr>
          <w:rFonts w:ascii="Georgia" w:hAnsi="Georgia" w:cs="Times New Roman"/>
          <w:sz w:val="22"/>
        </w:rPr>
        <w:t>nternetului</w:t>
      </w:r>
      <w:r w:rsidRPr="009355C3">
        <w:rPr>
          <w:rFonts w:ascii="Georgia" w:hAnsi="Georgia" w:cs="Times New Roman"/>
          <w:sz w:val="22"/>
        </w:rPr>
        <w:t>, în mod gratuit și cu licențe deschise</w:t>
      </w:r>
      <w:r w:rsidRPr="009355C3">
        <w:rPr>
          <w:rFonts w:ascii="Georgia" w:hAnsi="Georgia" w:cs="Times New Roman"/>
          <w:sz w:val="22"/>
          <w:vertAlign w:val="superscript"/>
        </w:rPr>
        <w:footnoteReference w:id="2"/>
      </w:r>
      <w:r w:rsidRPr="009355C3">
        <w:rPr>
          <w:rFonts w:ascii="Georgia" w:hAnsi="Georgia" w:cs="Times New Roman"/>
          <w:sz w:val="22"/>
        </w:rPr>
        <w:t>. Beneficiarii trebuie să se asigure că adresa de internet utilizată este valabilă și actualizată. În cazul în care găzduirea site-ului web este întreruptă, beneficiarii trebuie să elimine site-ul din sistemul de înregistrare a organizațiilor, pentru a evita riscul ca domeniul să fie preluat de o altă parte și redirecț</w:t>
      </w:r>
      <w:r w:rsidR="00DA166E" w:rsidRPr="009355C3">
        <w:rPr>
          <w:rFonts w:ascii="Georgia" w:hAnsi="Georgia" w:cs="Times New Roman"/>
          <w:sz w:val="22"/>
        </w:rPr>
        <w:t>ionat către alte site-uri web.</w:t>
      </w:r>
    </w:p>
    <w:p w14:paraId="284ED2CF" w14:textId="638AAF9C" w:rsidR="00A242F9" w:rsidRPr="009355C3" w:rsidRDefault="00656EED" w:rsidP="000848E9">
      <w:pPr>
        <w:pStyle w:val="Heading1"/>
        <w:ind w:left="0" w:firstLine="3"/>
        <w:rPr>
          <w:rFonts w:ascii="Georgia" w:hAnsi="Georgia" w:cs="Times New Roman"/>
          <w:sz w:val="22"/>
          <w:szCs w:val="22"/>
          <w:u w:val="none"/>
        </w:rPr>
      </w:pPr>
      <w:bookmarkStart w:id="55" w:name="_Toc117591134"/>
      <w:bookmarkStart w:id="56" w:name="_Toc117674748"/>
      <w:bookmarkStart w:id="57" w:name="_Toc117696679"/>
      <w:bookmarkStart w:id="58" w:name="_Toc122444431"/>
      <w:bookmarkStart w:id="59" w:name="_Toc130822109"/>
      <w:r w:rsidRPr="009355C3">
        <w:rPr>
          <w:rFonts w:ascii="Georgia" w:hAnsi="Georgia" w:cs="Times New Roman"/>
          <w:sz w:val="22"/>
          <w:szCs w:val="22"/>
          <w:u w:val="none"/>
        </w:rPr>
        <w:lastRenderedPageBreak/>
        <w:t>7. Comunicare, diseminare și vizibilitate (Articolul 17.4)</w:t>
      </w:r>
      <w:bookmarkEnd w:id="55"/>
      <w:bookmarkEnd w:id="56"/>
      <w:bookmarkEnd w:id="57"/>
      <w:bookmarkEnd w:id="58"/>
      <w:bookmarkEnd w:id="59"/>
    </w:p>
    <w:p w14:paraId="7FA53413" w14:textId="52C60AE5" w:rsidR="00AA2C61" w:rsidRPr="009355C3" w:rsidRDefault="0067735A" w:rsidP="000848E9">
      <w:pPr>
        <w:rPr>
          <w:rFonts w:ascii="Georgia" w:hAnsi="Georgia" w:cs="Times New Roman"/>
          <w:sz w:val="22"/>
        </w:rPr>
      </w:pPr>
      <w:r w:rsidRPr="009355C3">
        <w:rPr>
          <w:rFonts w:ascii="Georgia" w:hAnsi="Georgia" w:cs="Times New Roman"/>
          <w:sz w:val="22"/>
        </w:rPr>
        <w:t xml:space="preserve">Beneficiarii </w:t>
      </w:r>
      <w:r w:rsidR="00B64148" w:rsidRPr="009355C3">
        <w:rPr>
          <w:rFonts w:ascii="Georgia" w:eastAsia="Times New Roman" w:hAnsi="Georgia" w:cs="Times New Roman"/>
          <w:sz w:val="22"/>
          <w:lang w:eastAsia="en-GB"/>
        </w:rPr>
        <w:t>se obligă să recunoască</w:t>
      </w:r>
      <w:r w:rsidR="00B64148" w:rsidRPr="009355C3" w:rsidDel="00B64148">
        <w:rPr>
          <w:rFonts w:ascii="Georgia" w:hAnsi="Georgia" w:cs="Times New Roman"/>
          <w:sz w:val="22"/>
        </w:rPr>
        <w:t xml:space="preserve"> </w:t>
      </w:r>
      <w:r w:rsidRPr="009355C3">
        <w:rPr>
          <w:rFonts w:ascii="Georgia" w:hAnsi="Georgia" w:cs="Times New Roman"/>
          <w:sz w:val="22"/>
        </w:rPr>
        <w:t>sprijinul primit în cadrul programului Erasmus+ în toate materialele de comunicare și promovare, inclusiv pe site-uri web și pe platformele de comunicare socială.</w:t>
      </w:r>
    </w:p>
    <w:p w14:paraId="40275791" w14:textId="27EE2600" w:rsidR="00227EB2" w:rsidRPr="009355C3" w:rsidRDefault="00B64148" w:rsidP="000848E9">
      <w:pPr>
        <w:rPr>
          <w:rFonts w:ascii="Georgia" w:hAnsi="Georgia" w:cs="Times New Roman"/>
          <w:sz w:val="22"/>
        </w:rPr>
      </w:pPr>
      <w:r w:rsidRPr="009355C3">
        <w:rPr>
          <w:rFonts w:ascii="Georgia" w:hAnsi="Georgia" w:cs="Times New Roman"/>
          <w:sz w:val="22"/>
        </w:rPr>
        <w:t xml:space="preserve">Ghidurile </w:t>
      </w:r>
      <w:r w:rsidR="00227EB2" w:rsidRPr="009355C3">
        <w:rPr>
          <w:rFonts w:ascii="Georgia" w:hAnsi="Georgia" w:cs="Times New Roman"/>
          <w:sz w:val="22"/>
        </w:rPr>
        <w:t>privind identitatea vizuală</w:t>
      </w:r>
      <w:r w:rsidR="00AD265E" w:rsidRPr="009355C3">
        <w:rPr>
          <w:rFonts w:ascii="Georgia" w:hAnsi="Georgia" w:cs="Times New Roman"/>
          <w:sz w:val="22"/>
        </w:rPr>
        <w:t xml:space="preserve"> pentru</w:t>
      </w:r>
      <w:r w:rsidR="00227EB2" w:rsidRPr="009355C3">
        <w:rPr>
          <w:rFonts w:ascii="Georgia" w:hAnsi="Georgia" w:cs="Times New Roman"/>
          <w:sz w:val="22"/>
        </w:rPr>
        <w:t xml:space="preserve"> </w:t>
      </w:r>
      <w:r w:rsidRPr="009355C3">
        <w:rPr>
          <w:rFonts w:ascii="Georgia" w:hAnsi="Georgia" w:cs="Times New Roman"/>
          <w:sz w:val="22"/>
        </w:rPr>
        <w:t>beneficiar</w:t>
      </w:r>
      <w:r w:rsidR="00AD265E" w:rsidRPr="009355C3">
        <w:rPr>
          <w:rFonts w:ascii="Georgia" w:hAnsi="Georgia" w:cs="Times New Roman"/>
          <w:sz w:val="22"/>
        </w:rPr>
        <w:t>i</w:t>
      </w:r>
      <w:r w:rsidR="00227EB2" w:rsidRPr="009355C3">
        <w:rPr>
          <w:rFonts w:ascii="Georgia" w:hAnsi="Georgia" w:cs="Times New Roman"/>
          <w:sz w:val="22"/>
        </w:rPr>
        <w:t xml:space="preserve"> și pentru al</w:t>
      </w:r>
      <w:r w:rsidR="00454CDF" w:rsidRPr="009355C3">
        <w:rPr>
          <w:rFonts w:ascii="Georgia" w:hAnsi="Georgia" w:cs="Times New Roman"/>
          <w:sz w:val="22"/>
        </w:rPr>
        <w:t>ți</w:t>
      </w:r>
      <w:r w:rsidR="00227EB2" w:rsidRPr="009355C3">
        <w:rPr>
          <w:rFonts w:ascii="Georgia" w:hAnsi="Georgia" w:cs="Times New Roman"/>
          <w:sz w:val="22"/>
        </w:rPr>
        <w:t xml:space="preserve"> </w:t>
      </w:r>
      <w:r w:rsidR="0063720D" w:rsidRPr="009355C3">
        <w:rPr>
          <w:rFonts w:ascii="Georgia" w:hAnsi="Georgia" w:cs="Times New Roman"/>
          <w:sz w:val="22"/>
        </w:rPr>
        <w:t>terț</w:t>
      </w:r>
      <w:r w:rsidR="00454CDF" w:rsidRPr="009355C3">
        <w:rPr>
          <w:rFonts w:ascii="Georgia" w:hAnsi="Georgia" w:cs="Times New Roman"/>
          <w:sz w:val="22"/>
        </w:rPr>
        <w:t>i</w:t>
      </w:r>
      <w:r w:rsidR="00227EB2" w:rsidRPr="009355C3">
        <w:rPr>
          <w:rFonts w:ascii="Georgia" w:hAnsi="Georgia" w:cs="Times New Roman"/>
          <w:sz w:val="22"/>
        </w:rPr>
        <w:t xml:space="preserve"> sunt disponibile la adresa:</w:t>
      </w:r>
    </w:p>
    <w:p w14:paraId="533DB81B" w14:textId="0448A888" w:rsidR="00207238" w:rsidRPr="009355C3" w:rsidRDefault="00000000" w:rsidP="000848E9">
      <w:pPr>
        <w:rPr>
          <w:rFonts w:ascii="Georgia" w:hAnsi="Georgia" w:cs="Times New Roman"/>
          <w:sz w:val="22"/>
        </w:rPr>
      </w:pPr>
      <w:hyperlink r:id="rId11" w:history="1">
        <w:r w:rsidR="00B64148" w:rsidRPr="009355C3">
          <w:rPr>
            <w:rStyle w:val="Hyperlink"/>
            <w:rFonts w:ascii="Georgia" w:hAnsi="Georgia" w:cs="Times New Roman"/>
            <w:sz w:val="22"/>
            <w:u w:val="none"/>
          </w:rPr>
          <w:t>https://commission.europa.eu/funding-tenders/managing-your-project/communicating-and-raising-eu-visibility_ro</w:t>
        </w:r>
      </w:hyperlink>
    </w:p>
    <w:p w14:paraId="3A796602" w14:textId="15069914" w:rsidR="00AA22A8" w:rsidRPr="009355C3" w:rsidRDefault="003E1FD4" w:rsidP="000848E9">
      <w:pPr>
        <w:pStyle w:val="Heading2"/>
        <w:ind w:left="0" w:hanging="2"/>
        <w:rPr>
          <w:rFonts w:ascii="Georgia" w:hAnsi="Georgia" w:cs="Times New Roman"/>
          <w:sz w:val="22"/>
          <w:szCs w:val="22"/>
          <w:u w:val="none"/>
        </w:rPr>
      </w:pPr>
      <w:bookmarkStart w:id="60" w:name="bookmark1279"/>
      <w:bookmarkStart w:id="61" w:name="bookmark1280"/>
      <w:bookmarkStart w:id="62" w:name="_Toc117674749"/>
      <w:bookmarkStart w:id="63" w:name="_Toc117696680"/>
      <w:bookmarkStart w:id="64" w:name="_Toc122444432"/>
      <w:bookmarkStart w:id="65" w:name="_Toc130822110"/>
      <w:bookmarkEnd w:id="60"/>
      <w:bookmarkEnd w:id="61"/>
      <w:r w:rsidRPr="009355C3">
        <w:rPr>
          <w:rFonts w:ascii="Georgia" w:hAnsi="Georgia" w:cs="Times New Roman"/>
          <w:sz w:val="22"/>
          <w:szCs w:val="22"/>
          <w:u w:val="none"/>
        </w:rPr>
        <w:t>7.1 Platforma de prezentare a rezultatelor proiectelor Erasmus+</w:t>
      </w:r>
      <w:bookmarkEnd w:id="62"/>
      <w:bookmarkEnd w:id="63"/>
      <w:bookmarkEnd w:id="64"/>
      <w:bookmarkEnd w:id="65"/>
    </w:p>
    <w:p w14:paraId="5E4B2BB9" w14:textId="0DEB0409" w:rsidR="00AA22A8" w:rsidRPr="009355C3" w:rsidRDefault="00FE3E47" w:rsidP="000848E9">
      <w:pPr>
        <w:spacing w:after="0"/>
        <w:rPr>
          <w:rFonts w:ascii="Georgia" w:hAnsi="Georgia" w:cs="Times New Roman"/>
          <w:b/>
          <w:sz w:val="22"/>
          <w:highlight w:val="lightGray"/>
          <w:shd w:val="clear" w:color="auto" w:fill="00FFFF"/>
        </w:rPr>
      </w:pPr>
      <w:r w:rsidRPr="009355C3">
        <w:rPr>
          <w:rFonts w:ascii="Georgia" w:hAnsi="Georgia" w:cs="Times New Roman"/>
          <w:sz w:val="22"/>
        </w:rPr>
        <w:t>B</w:t>
      </w:r>
      <w:r w:rsidR="00B64148" w:rsidRPr="009355C3">
        <w:rPr>
          <w:rFonts w:ascii="Georgia" w:hAnsi="Georgia" w:cs="Times New Roman"/>
          <w:sz w:val="22"/>
        </w:rPr>
        <w:t xml:space="preserve">eneficiarul </w:t>
      </w:r>
      <w:r w:rsidR="00AA22A8" w:rsidRPr="009355C3">
        <w:rPr>
          <w:rFonts w:ascii="Georgia" w:hAnsi="Georgia" w:cs="Times New Roman"/>
          <w:sz w:val="22"/>
        </w:rPr>
        <w:t xml:space="preserve">poate face publice rezultatele proiectului </w:t>
      </w:r>
      <w:r w:rsidR="00B64148" w:rsidRPr="009355C3">
        <w:rPr>
          <w:rFonts w:ascii="Georgia" w:hAnsi="Georgia" w:cs="Times New Roman"/>
          <w:sz w:val="22"/>
        </w:rPr>
        <w:t xml:space="preserve">utilizând </w:t>
      </w:r>
      <w:r w:rsidR="00AA22A8" w:rsidRPr="009355C3">
        <w:rPr>
          <w:rFonts w:ascii="Georgia" w:hAnsi="Georgia" w:cs="Times New Roman"/>
          <w:sz w:val="22"/>
        </w:rPr>
        <w:t>Platforma de prezentare a rezultatelor proiectelor Erasmus+ (</w:t>
      </w:r>
      <w:hyperlink r:id="rId12" w:history="1">
        <w:r w:rsidR="00AA22A8" w:rsidRPr="00C95409">
          <w:rPr>
            <w:rStyle w:val="Hyperlink"/>
            <w:rFonts w:ascii="Georgia" w:hAnsi="Georgia" w:cs="Times New Roman"/>
            <w:sz w:val="22"/>
            <w:u w:val="none"/>
          </w:rPr>
          <w:t>http://ec.europa.eu/programmes/erasmus-plus/projects</w:t>
        </w:r>
      </w:hyperlink>
      <w:r w:rsidR="00AA22A8" w:rsidRPr="009355C3">
        <w:rPr>
          <w:rStyle w:val="Hyperlink"/>
          <w:rFonts w:ascii="Georgia" w:hAnsi="Georgia" w:cs="Times New Roman"/>
          <w:color w:val="auto"/>
          <w:sz w:val="22"/>
          <w:u w:val="none"/>
        </w:rPr>
        <w:t>)</w:t>
      </w:r>
      <w:r w:rsidR="00AA22A8" w:rsidRPr="009355C3">
        <w:rPr>
          <w:rFonts w:ascii="Georgia" w:hAnsi="Georgia" w:cs="Times New Roman"/>
          <w:sz w:val="22"/>
        </w:rPr>
        <w:t>.</w:t>
      </w:r>
    </w:p>
    <w:p w14:paraId="165FC7A5" w14:textId="6040E5D1" w:rsidR="00765956" w:rsidRPr="009355C3" w:rsidRDefault="00656EED" w:rsidP="000848E9">
      <w:pPr>
        <w:pStyle w:val="Heading1"/>
        <w:ind w:left="0" w:firstLine="3"/>
        <w:rPr>
          <w:rFonts w:ascii="Georgia" w:hAnsi="Georgia" w:cs="Times New Roman"/>
          <w:sz w:val="22"/>
          <w:szCs w:val="22"/>
          <w:u w:val="none"/>
        </w:rPr>
      </w:pPr>
      <w:bookmarkStart w:id="66" w:name="bookmark1281"/>
      <w:bookmarkStart w:id="67" w:name="_Toc117591135"/>
      <w:bookmarkStart w:id="68" w:name="_Toc117674750"/>
      <w:bookmarkStart w:id="69" w:name="_Toc117696681"/>
      <w:bookmarkStart w:id="70" w:name="_Toc122444433"/>
      <w:bookmarkStart w:id="71" w:name="_Toc130822111"/>
      <w:bookmarkEnd w:id="66"/>
      <w:r w:rsidRPr="009355C3">
        <w:rPr>
          <w:rFonts w:ascii="Georgia" w:hAnsi="Georgia" w:cs="Times New Roman"/>
          <w:sz w:val="22"/>
          <w:szCs w:val="22"/>
          <w:u w:val="none"/>
        </w:rPr>
        <w:t>8. Reguli specifice privind des</w:t>
      </w:r>
      <w:r w:rsidR="00F9631E" w:rsidRPr="009355C3">
        <w:rPr>
          <w:rFonts w:ascii="Georgia" w:hAnsi="Georgia" w:cs="Times New Roman"/>
          <w:sz w:val="22"/>
          <w:szCs w:val="22"/>
          <w:u w:val="none"/>
        </w:rPr>
        <w:t xml:space="preserve">fășurarea </w:t>
      </w:r>
      <w:r w:rsidR="00434643" w:rsidRPr="009355C3">
        <w:rPr>
          <w:rFonts w:ascii="Georgia" w:hAnsi="Georgia" w:cs="Times New Roman"/>
          <w:sz w:val="22"/>
          <w:szCs w:val="22"/>
          <w:u w:val="none"/>
        </w:rPr>
        <w:t>PROIECTULUI</w:t>
      </w:r>
      <w:r w:rsidR="00F9631E" w:rsidRPr="009355C3">
        <w:rPr>
          <w:rFonts w:ascii="Georgia" w:hAnsi="Georgia" w:cs="Times New Roman"/>
          <w:sz w:val="22"/>
          <w:szCs w:val="22"/>
          <w:u w:val="none"/>
        </w:rPr>
        <w:t xml:space="preserve"> (Articolul </w:t>
      </w:r>
      <w:r w:rsidRPr="009355C3">
        <w:rPr>
          <w:rFonts w:ascii="Georgia" w:hAnsi="Georgia" w:cs="Times New Roman"/>
          <w:sz w:val="22"/>
          <w:szCs w:val="22"/>
          <w:u w:val="none"/>
        </w:rPr>
        <w:t>18)</w:t>
      </w:r>
      <w:bookmarkEnd w:id="67"/>
      <w:bookmarkEnd w:id="68"/>
      <w:bookmarkEnd w:id="69"/>
      <w:bookmarkEnd w:id="70"/>
      <w:bookmarkEnd w:id="71"/>
    </w:p>
    <w:p w14:paraId="737ABE2F" w14:textId="430D84ED" w:rsidR="00765956" w:rsidRPr="009355C3" w:rsidRDefault="003E1FD4" w:rsidP="000848E9">
      <w:pPr>
        <w:pStyle w:val="Heading2"/>
        <w:ind w:left="0" w:hanging="2"/>
        <w:rPr>
          <w:rFonts w:ascii="Georgia" w:hAnsi="Georgia" w:cs="Times New Roman"/>
          <w:sz w:val="22"/>
          <w:szCs w:val="22"/>
          <w:u w:val="none"/>
        </w:rPr>
      </w:pPr>
      <w:bookmarkStart w:id="72" w:name="_Toc117674751"/>
      <w:bookmarkStart w:id="73" w:name="_Toc117696682"/>
      <w:bookmarkStart w:id="74" w:name="_Toc122444434"/>
      <w:bookmarkStart w:id="75" w:name="_Toc130822112"/>
      <w:r w:rsidRPr="009355C3">
        <w:rPr>
          <w:rFonts w:ascii="Georgia" w:hAnsi="Georgia" w:cs="Times New Roman"/>
          <w:sz w:val="22"/>
          <w:szCs w:val="22"/>
          <w:u w:val="none"/>
        </w:rPr>
        <w:t>8.1 Măsuri restrictive impuse de UE</w:t>
      </w:r>
      <w:bookmarkEnd w:id="72"/>
      <w:bookmarkEnd w:id="73"/>
      <w:bookmarkEnd w:id="74"/>
      <w:bookmarkEnd w:id="75"/>
    </w:p>
    <w:p w14:paraId="34EE4D94" w14:textId="0C4C2948" w:rsidR="003A0886" w:rsidRPr="009355C3" w:rsidRDefault="00765956" w:rsidP="000848E9">
      <w:pPr>
        <w:pStyle w:val="Bodytext10"/>
        <w:spacing w:after="0" w:line="276" w:lineRule="auto"/>
        <w:jc w:val="both"/>
        <w:rPr>
          <w:rFonts w:ascii="Georgia" w:hAnsi="Georgia" w:cs="Times New Roman"/>
        </w:rPr>
      </w:pPr>
      <w:r w:rsidRPr="009355C3">
        <w:rPr>
          <w:rFonts w:ascii="Georgia" w:hAnsi="Georgia" w:cs="Times New Roman"/>
        </w:rPr>
        <w:t>Beneficiarii trebuie să se asigure că grantul UE nu aduce beneficii partenerilor asociați, subcontractanților sau beneficiarilor de sprijin financiar acordat terților care fac obiectul unor măsuri restrictive</w:t>
      </w:r>
      <w:r w:rsidR="00434643" w:rsidRPr="009355C3">
        <w:rPr>
          <w:rFonts w:ascii="Georgia" w:hAnsi="Georgia" w:cs="Times New Roman"/>
        </w:rPr>
        <w:t xml:space="preserve"> (sanc</w:t>
      </w:r>
      <w:r w:rsidR="00454CDF" w:rsidRPr="009355C3">
        <w:rPr>
          <w:rFonts w:ascii="Georgia" w:hAnsi="Georgia" w:cs="Times New Roman"/>
        </w:rPr>
        <w:t>ț</w:t>
      </w:r>
      <w:r w:rsidR="00434643" w:rsidRPr="009355C3">
        <w:rPr>
          <w:rFonts w:ascii="Georgia" w:hAnsi="Georgia" w:cs="Times New Roman"/>
        </w:rPr>
        <w:t>iuni)</w:t>
      </w:r>
      <w:r w:rsidRPr="009355C3">
        <w:rPr>
          <w:rFonts w:ascii="Georgia" w:hAnsi="Georgia" w:cs="Times New Roman"/>
        </w:rPr>
        <w:t xml:space="preserve"> adoptate în temeiul </w:t>
      </w:r>
      <w:r w:rsidR="007B292E" w:rsidRPr="009355C3">
        <w:rPr>
          <w:rFonts w:ascii="Georgia" w:hAnsi="Georgia" w:cs="Times New Roman"/>
        </w:rPr>
        <w:t>Articolului </w:t>
      </w:r>
      <w:r w:rsidRPr="009355C3">
        <w:rPr>
          <w:rFonts w:ascii="Georgia" w:hAnsi="Georgia" w:cs="Times New Roman"/>
        </w:rPr>
        <w:t xml:space="preserve">29 din Tratatul privind Uniunea Europeană sau al </w:t>
      </w:r>
      <w:r w:rsidR="00454CDF" w:rsidRPr="009355C3">
        <w:rPr>
          <w:rFonts w:ascii="Georgia" w:hAnsi="Georgia" w:cs="Times New Roman"/>
        </w:rPr>
        <w:t>A</w:t>
      </w:r>
      <w:r w:rsidRPr="009355C3">
        <w:rPr>
          <w:rFonts w:ascii="Georgia" w:hAnsi="Georgia" w:cs="Times New Roman"/>
        </w:rPr>
        <w:t xml:space="preserve">rticolului 215 din Tratatul privind </w:t>
      </w:r>
      <w:r w:rsidR="00454CDF" w:rsidRPr="009355C3">
        <w:rPr>
          <w:rFonts w:ascii="Georgia" w:hAnsi="Georgia" w:cs="Times New Roman"/>
        </w:rPr>
        <w:t>F</w:t>
      </w:r>
      <w:r w:rsidRPr="009355C3">
        <w:rPr>
          <w:rFonts w:ascii="Georgia" w:hAnsi="Georgia" w:cs="Times New Roman"/>
        </w:rPr>
        <w:t>uncționarea U</w:t>
      </w:r>
      <w:r w:rsidR="005B1D08">
        <w:rPr>
          <w:rFonts w:ascii="Georgia" w:hAnsi="Georgia" w:cs="Times New Roman"/>
        </w:rPr>
        <w:t xml:space="preserve">niunii </w:t>
      </w:r>
      <w:r w:rsidRPr="009355C3">
        <w:rPr>
          <w:rFonts w:ascii="Georgia" w:hAnsi="Georgia" w:cs="Times New Roman"/>
        </w:rPr>
        <w:t>E</w:t>
      </w:r>
      <w:r w:rsidR="005B1D08">
        <w:rPr>
          <w:rFonts w:ascii="Georgia" w:hAnsi="Georgia" w:cs="Times New Roman"/>
        </w:rPr>
        <w:t>uropene</w:t>
      </w:r>
      <w:r w:rsidRPr="009355C3">
        <w:rPr>
          <w:rFonts w:ascii="Georgia" w:hAnsi="Georgia" w:cs="Times New Roman"/>
        </w:rPr>
        <w:t xml:space="preserve"> (TFUE).</w:t>
      </w:r>
    </w:p>
    <w:p w14:paraId="28760922" w14:textId="27854C56" w:rsidR="00A141D8" w:rsidRPr="009355C3" w:rsidRDefault="00656EED" w:rsidP="000848E9">
      <w:pPr>
        <w:pStyle w:val="Heading1"/>
        <w:ind w:left="0" w:firstLine="3"/>
        <w:rPr>
          <w:rFonts w:ascii="Georgia" w:hAnsi="Georgia" w:cs="Times New Roman"/>
          <w:sz w:val="22"/>
          <w:szCs w:val="22"/>
          <w:u w:val="none"/>
        </w:rPr>
      </w:pPr>
      <w:bookmarkStart w:id="76" w:name="_Toc117591136"/>
      <w:bookmarkStart w:id="77" w:name="_Toc117674752"/>
      <w:bookmarkStart w:id="78" w:name="_Toc117696683"/>
      <w:bookmarkStart w:id="79" w:name="_Toc122444435"/>
      <w:bookmarkStart w:id="80" w:name="_Toc130822113"/>
      <w:r w:rsidRPr="009355C3">
        <w:rPr>
          <w:rFonts w:ascii="Georgia" w:hAnsi="Georgia" w:cs="Times New Roman"/>
          <w:sz w:val="22"/>
          <w:szCs w:val="22"/>
          <w:u w:val="none"/>
        </w:rPr>
        <w:t>9. Raportare (Articolul 21)</w:t>
      </w:r>
      <w:bookmarkEnd w:id="76"/>
      <w:bookmarkEnd w:id="77"/>
      <w:bookmarkEnd w:id="78"/>
      <w:bookmarkEnd w:id="79"/>
      <w:bookmarkEnd w:id="80"/>
    </w:p>
    <w:p w14:paraId="509E9841" w14:textId="6D14A9FE" w:rsidR="00A141D8" w:rsidRPr="009355C3" w:rsidRDefault="005610C5" w:rsidP="000848E9">
      <w:pPr>
        <w:pStyle w:val="Heading2"/>
        <w:ind w:left="0" w:firstLine="3"/>
        <w:rPr>
          <w:rFonts w:ascii="Georgia" w:eastAsia="Times New Roman" w:hAnsi="Georgia" w:cs="Times New Roman"/>
          <w:color w:val="4F81BD" w:themeColor="accent1"/>
          <w:sz w:val="22"/>
          <w:szCs w:val="22"/>
          <w:u w:val="none"/>
        </w:rPr>
      </w:pPr>
      <w:bookmarkStart w:id="81" w:name="_Toc72499022"/>
      <w:bookmarkStart w:id="82" w:name="_Toc102463253"/>
      <w:bookmarkStart w:id="83" w:name="_Toc117674753"/>
      <w:bookmarkStart w:id="84" w:name="_Toc117696684"/>
      <w:bookmarkStart w:id="85" w:name="_Toc122444436"/>
      <w:bookmarkStart w:id="86" w:name="_Toc130822114"/>
      <w:r w:rsidRPr="009355C3">
        <w:rPr>
          <w:rFonts w:ascii="Georgia" w:hAnsi="Georgia" w:cs="Times New Roman"/>
          <w:sz w:val="22"/>
          <w:szCs w:val="22"/>
          <w:u w:val="none"/>
        </w:rPr>
        <w:t>9.1 Instrumentul de raportare și gestionare al Erasmus+</w:t>
      </w:r>
      <w:bookmarkEnd w:id="81"/>
      <w:bookmarkEnd w:id="82"/>
      <w:bookmarkEnd w:id="83"/>
      <w:bookmarkEnd w:id="84"/>
      <w:bookmarkEnd w:id="85"/>
      <w:bookmarkEnd w:id="86"/>
    </w:p>
    <w:p w14:paraId="19910EC3" w14:textId="7C70777F" w:rsidR="00A141D8" w:rsidRPr="009355C3" w:rsidRDefault="007B292E" w:rsidP="000848E9">
      <w:pPr>
        <w:suppressAutoHyphens/>
        <w:spacing w:line="276" w:lineRule="auto"/>
        <w:rPr>
          <w:rFonts w:ascii="Georgia" w:eastAsia="Calibri" w:hAnsi="Georgia" w:cs="Times New Roman"/>
          <w:sz w:val="22"/>
        </w:rPr>
      </w:pPr>
      <w:r w:rsidRPr="009355C3">
        <w:rPr>
          <w:rFonts w:ascii="Georgia" w:hAnsi="Georgia" w:cs="Times New Roman"/>
          <w:sz w:val="22"/>
        </w:rPr>
        <w:t>Benefic</w:t>
      </w:r>
      <w:r w:rsidR="00FE3E47" w:rsidRPr="009355C3">
        <w:rPr>
          <w:rFonts w:ascii="Georgia" w:hAnsi="Georgia" w:cs="Times New Roman"/>
          <w:sz w:val="22"/>
        </w:rPr>
        <w:t>i</w:t>
      </w:r>
      <w:r w:rsidRPr="009355C3">
        <w:rPr>
          <w:rFonts w:ascii="Georgia" w:hAnsi="Georgia" w:cs="Times New Roman"/>
          <w:sz w:val="22"/>
        </w:rPr>
        <w:t xml:space="preserve">arul </w:t>
      </w:r>
      <w:r w:rsidR="00A141D8" w:rsidRPr="009355C3">
        <w:rPr>
          <w:rFonts w:ascii="Georgia" w:hAnsi="Georgia" w:cs="Times New Roman"/>
          <w:sz w:val="22"/>
        </w:rPr>
        <w:t xml:space="preserve">trebuie să utilizeze instrumentul online de raportare și gestionare pus la dispoziție de Comisia Europeană pentru a înregistra toate informațiile referitoare la activitățile întreprinse în cadrul proiectului (inclusiv activitățile care nu au fost sprijinite în mod direct cu un grant din fonduri UE) și pentru a completa și transmite raportul (rapoartele) intermediar(e) (dacă sunt disponibile în instrumentul de raportare și gestionare al programului Erasmus+ și pentru cazurile menționate la </w:t>
      </w:r>
      <w:r w:rsidR="009B39C6" w:rsidRPr="009355C3">
        <w:rPr>
          <w:rFonts w:ascii="Georgia" w:hAnsi="Georgia" w:cs="Times New Roman"/>
          <w:sz w:val="22"/>
        </w:rPr>
        <w:t>A</w:t>
      </w:r>
      <w:r w:rsidR="00A141D8" w:rsidRPr="009355C3">
        <w:rPr>
          <w:rFonts w:ascii="Georgia" w:hAnsi="Georgia" w:cs="Times New Roman"/>
          <w:sz w:val="22"/>
        </w:rPr>
        <w:t>rticolul 21.2) și raportul final.</w:t>
      </w:r>
    </w:p>
    <w:p w14:paraId="1EE9DC1A" w14:textId="7041FCB7" w:rsidR="007670F1" w:rsidRPr="009355C3" w:rsidRDefault="007670F1" w:rsidP="000848E9">
      <w:pPr>
        <w:suppressAutoHyphens/>
        <w:spacing w:line="276" w:lineRule="auto"/>
        <w:rPr>
          <w:rFonts w:ascii="Georgia" w:eastAsia="Calibri" w:hAnsi="Georgia" w:cs="Times New Roman"/>
          <w:sz w:val="22"/>
        </w:rPr>
      </w:pPr>
      <w:r w:rsidRPr="009355C3">
        <w:rPr>
          <w:rFonts w:ascii="Georgia" w:hAnsi="Georgia" w:cs="Times New Roman"/>
          <w:b/>
          <w:bCs/>
          <w:sz w:val="22"/>
        </w:rPr>
        <w:t>Cel puțin o dată pe lună</w:t>
      </w:r>
      <w:r w:rsidRPr="009355C3">
        <w:rPr>
          <w:rFonts w:ascii="Georgia" w:hAnsi="Georgia" w:cs="Times New Roman"/>
          <w:sz w:val="22"/>
        </w:rPr>
        <w:t xml:space="preserve"> în cursul desfășurării proiectului de mobilitate, beneficiarul trebuie să </w:t>
      </w:r>
      <w:r w:rsidR="007B292E" w:rsidRPr="009355C3">
        <w:rPr>
          <w:rFonts w:ascii="Georgia" w:hAnsi="Georgia" w:cs="Times New Roman"/>
          <w:sz w:val="22"/>
        </w:rPr>
        <w:t xml:space="preserve">introducă </w:t>
      </w:r>
      <w:r w:rsidRPr="009355C3">
        <w:rPr>
          <w:rFonts w:ascii="Georgia" w:hAnsi="Georgia" w:cs="Times New Roman"/>
          <w:sz w:val="22"/>
        </w:rPr>
        <w:t>și să actualizeze orice informații noi cu privire la participanți și la activități în instrumentul de raportare și gestionare al Erasmus+.</w:t>
      </w:r>
    </w:p>
    <w:p w14:paraId="208E88B3" w14:textId="4FB60CCA" w:rsidR="00EB357D" w:rsidRPr="009355C3" w:rsidRDefault="00EB357D" w:rsidP="000848E9">
      <w:pPr>
        <w:pStyle w:val="Heading2"/>
        <w:ind w:left="0" w:hanging="2"/>
        <w:rPr>
          <w:rFonts w:ascii="Georgia" w:hAnsi="Georgia" w:cs="Times New Roman"/>
          <w:sz w:val="22"/>
          <w:szCs w:val="22"/>
          <w:u w:val="none"/>
        </w:rPr>
      </w:pPr>
      <w:bookmarkStart w:id="87" w:name="_Toc122444437"/>
      <w:bookmarkStart w:id="88" w:name="_Toc130822115"/>
      <w:r w:rsidRPr="009355C3">
        <w:rPr>
          <w:rFonts w:ascii="Georgia" w:hAnsi="Georgia" w:cs="Times New Roman"/>
          <w:sz w:val="22"/>
          <w:szCs w:val="22"/>
          <w:u w:val="none"/>
        </w:rPr>
        <w:t xml:space="preserve">9.2 Raportul </w:t>
      </w:r>
      <w:r w:rsidR="00661F7F" w:rsidRPr="009355C3">
        <w:rPr>
          <w:rFonts w:ascii="Georgia" w:hAnsi="Georgia" w:cs="Times New Roman"/>
          <w:sz w:val="22"/>
          <w:szCs w:val="22"/>
          <w:u w:val="none"/>
        </w:rPr>
        <w:t>intermediar</w:t>
      </w:r>
      <w:bookmarkEnd w:id="87"/>
      <w:bookmarkEnd w:id="88"/>
    </w:p>
    <w:p w14:paraId="04C9F592" w14:textId="688DE5DE" w:rsidR="00EB357D" w:rsidRPr="009355C3" w:rsidRDefault="00EB357D" w:rsidP="000848E9">
      <w:pPr>
        <w:rPr>
          <w:rFonts w:ascii="Georgia" w:hAnsi="Georgia" w:cs="Times New Roman"/>
          <w:sz w:val="22"/>
        </w:rPr>
      </w:pPr>
      <w:r w:rsidRPr="009355C3">
        <w:rPr>
          <w:rFonts w:ascii="Georgia" w:hAnsi="Georgia" w:cs="Times New Roman"/>
          <w:sz w:val="22"/>
        </w:rPr>
        <w:t>Rapo</w:t>
      </w:r>
      <w:r w:rsidR="00661F7F" w:rsidRPr="009355C3">
        <w:rPr>
          <w:rFonts w:ascii="Georgia" w:hAnsi="Georgia" w:cs="Times New Roman"/>
          <w:sz w:val="22"/>
        </w:rPr>
        <w:t>rtul</w:t>
      </w:r>
      <w:r w:rsidRPr="009355C3">
        <w:rPr>
          <w:rFonts w:ascii="Georgia" w:hAnsi="Georgia" w:cs="Times New Roman"/>
          <w:sz w:val="22"/>
        </w:rPr>
        <w:t xml:space="preserve"> </w:t>
      </w:r>
      <w:r w:rsidR="00661F7F" w:rsidRPr="009355C3">
        <w:rPr>
          <w:rFonts w:ascii="Georgia" w:hAnsi="Georgia" w:cs="Times New Roman"/>
          <w:sz w:val="22"/>
        </w:rPr>
        <w:t>intermediar</w:t>
      </w:r>
      <w:r w:rsidR="007B292E" w:rsidRPr="009355C3">
        <w:rPr>
          <w:rFonts w:ascii="Georgia" w:hAnsi="Georgia" w:cs="Times New Roman"/>
          <w:sz w:val="22"/>
        </w:rPr>
        <w:t xml:space="preserve"> </w:t>
      </w:r>
      <w:r w:rsidRPr="009355C3">
        <w:rPr>
          <w:rFonts w:ascii="Georgia" w:hAnsi="Georgia" w:cs="Times New Roman"/>
          <w:sz w:val="22"/>
        </w:rPr>
        <w:t>includ</w:t>
      </w:r>
      <w:r w:rsidR="00661F7F" w:rsidRPr="009355C3">
        <w:rPr>
          <w:rFonts w:ascii="Georgia" w:hAnsi="Georgia" w:cs="Times New Roman"/>
          <w:sz w:val="22"/>
        </w:rPr>
        <w:t>e</w:t>
      </w:r>
      <w:r w:rsidRPr="009355C3">
        <w:rPr>
          <w:rFonts w:ascii="Georgia" w:hAnsi="Georgia" w:cs="Times New Roman"/>
          <w:sz w:val="22"/>
        </w:rPr>
        <w:t xml:space="preserve"> o parte tehnică.</w:t>
      </w:r>
    </w:p>
    <w:p w14:paraId="7BBD1E72" w14:textId="44896F25" w:rsidR="00EB357D" w:rsidRPr="009355C3" w:rsidRDefault="00EB357D" w:rsidP="000848E9">
      <w:pPr>
        <w:rPr>
          <w:rFonts w:ascii="Georgia" w:eastAsia="Calibri" w:hAnsi="Georgia" w:cs="Times New Roman"/>
          <w:sz w:val="22"/>
        </w:rPr>
      </w:pPr>
      <w:r w:rsidRPr="009355C3">
        <w:rPr>
          <w:rFonts w:ascii="Georgia" w:hAnsi="Georgia" w:cs="Times New Roman"/>
          <w:sz w:val="22"/>
        </w:rPr>
        <w:t xml:space="preserve">Partea tehnică include o prezentare generală a implementării </w:t>
      </w:r>
      <w:r w:rsidR="007B292E" w:rsidRPr="009355C3">
        <w:rPr>
          <w:rFonts w:ascii="Georgia" w:hAnsi="Georgia" w:cs="Times New Roman"/>
          <w:sz w:val="22"/>
        </w:rPr>
        <w:t>activităților</w:t>
      </w:r>
      <w:r w:rsidRPr="009355C3">
        <w:rPr>
          <w:rFonts w:ascii="Georgia" w:hAnsi="Georgia" w:cs="Times New Roman"/>
          <w:sz w:val="22"/>
        </w:rPr>
        <w:t xml:space="preserve">. Aceasta trebuie elaborată utilizând modelul pus la dispoziție de </w:t>
      </w:r>
      <w:r w:rsidR="007B292E" w:rsidRPr="009355C3">
        <w:rPr>
          <w:rFonts w:ascii="Georgia" w:hAnsi="Georgia" w:cs="Times New Roman"/>
          <w:sz w:val="22"/>
        </w:rPr>
        <w:t>A</w:t>
      </w:r>
      <w:r w:rsidR="00FD1C40" w:rsidRPr="009355C3">
        <w:rPr>
          <w:rFonts w:ascii="Georgia" w:hAnsi="Georgia" w:cs="Times New Roman"/>
          <w:sz w:val="22"/>
        </w:rPr>
        <w:t>N</w:t>
      </w:r>
      <w:r w:rsidR="007B292E" w:rsidRPr="009355C3">
        <w:rPr>
          <w:rFonts w:ascii="Georgia" w:hAnsi="Georgia" w:cs="Times New Roman"/>
          <w:sz w:val="22"/>
        </w:rPr>
        <w:t xml:space="preserve"> </w:t>
      </w:r>
      <w:r w:rsidRPr="009355C3">
        <w:rPr>
          <w:rFonts w:ascii="Georgia" w:hAnsi="Georgia" w:cs="Times New Roman"/>
          <w:sz w:val="22"/>
        </w:rPr>
        <w:t>(dacă există).</w:t>
      </w:r>
    </w:p>
    <w:p w14:paraId="36F70D47" w14:textId="1A45235D" w:rsidR="002C7FD1" w:rsidRPr="009355C3" w:rsidRDefault="00EB357D" w:rsidP="000848E9">
      <w:pPr>
        <w:rPr>
          <w:rFonts w:ascii="Georgia" w:eastAsia="Calibri" w:hAnsi="Georgia" w:cs="Times New Roman"/>
          <w:sz w:val="22"/>
        </w:rPr>
      </w:pPr>
      <w:r w:rsidRPr="009355C3">
        <w:rPr>
          <w:rFonts w:ascii="Georgia" w:hAnsi="Georgia" w:cs="Times New Roman"/>
          <w:sz w:val="22"/>
        </w:rPr>
        <w:t xml:space="preserve">Prin semnarea raportului tehnic, beneficiarii confirmă că informațiile furnizate sunt </w:t>
      </w:r>
      <w:r w:rsidR="007B292E" w:rsidRPr="009355C3">
        <w:rPr>
          <w:rFonts w:ascii="Georgia" w:hAnsi="Georgia" w:cs="Times New Roman"/>
          <w:sz w:val="22"/>
        </w:rPr>
        <w:t>complete, corecte și adevărate</w:t>
      </w:r>
      <w:r w:rsidRPr="009355C3">
        <w:rPr>
          <w:rFonts w:ascii="Georgia" w:hAnsi="Georgia" w:cs="Times New Roman"/>
          <w:sz w:val="22"/>
        </w:rPr>
        <w:t>.</w:t>
      </w:r>
    </w:p>
    <w:p w14:paraId="1D27FA4A" w14:textId="6779B6B4" w:rsidR="002C7FD1" w:rsidRPr="009355C3" w:rsidRDefault="002C7FD1" w:rsidP="000848E9">
      <w:pPr>
        <w:rPr>
          <w:rFonts w:ascii="Georgia" w:eastAsia="Calibri" w:hAnsi="Georgia" w:cs="Times New Roman"/>
          <w:sz w:val="22"/>
        </w:rPr>
      </w:pPr>
      <w:r w:rsidRPr="009355C3">
        <w:rPr>
          <w:rFonts w:ascii="Georgia" w:hAnsi="Georgia" w:cs="Times New Roman"/>
          <w:sz w:val="22"/>
        </w:rPr>
        <w:t xml:space="preserve">Pentru raportul </w:t>
      </w:r>
      <w:r w:rsidR="00661F7F" w:rsidRPr="009355C3">
        <w:rPr>
          <w:rFonts w:ascii="Georgia" w:hAnsi="Georgia" w:cs="Times New Roman"/>
          <w:sz w:val="22"/>
        </w:rPr>
        <w:t>intermediar</w:t>
      </w:r>
      <w:r w:rsidRPr="009355C3">
        <w:rPr>
          <w:rFonts w:ascii="Georgia" w:hAnsi="Georgia" w:cs="Times New Roman"/>
          <w:sz w:val="22"/>
        </w:rPr>
        <w:t>, pe lângă partea tehnică, trebuie furnizată o declarație financiară.</w:t>
      </w:r>
    </w:p>
    <w:p w14:paraId="36576170" w14:textId="1FFF051C" w:rsidR="00F00C82" w:rsidRPr="009355C3" w:rsidRDefault="005610C5" w:rsidP="000848E9">
      <w:pPr>
        <w:pStyle w:val="Heading2"/>
        <w:ind w:left="0" w:hanging="2"/>
        <w:rPr>
          <w:rFonts w:ascii="Georgia" w:eastAsia="Calibri" w:hAnsi="Georgia" w:cs="Times New Roman"/>
          <w:sz w:val="22"/>
          <w:szCs w:val="22"/>
          <w:u w:val="none"/>
        </w:rPr>
      </w:pPr>
      <w:bookmarkStart w:id="89" w:name="_Toc529785734"/>
      <w:bookmarkStart w:id="90" w:name="_Toc529786067"/>
      <w:bookmarkStart w:id="91" w:name="_Toc529785735"/>
      <w:bookmarkStart w:id="92" w:name="_Toc529786068"/>
      <w:bookmarkStart w:id="93" w:name="_Toc529785736"/>
      <w:bookmarkStart w:id="94" w:name="_Toc529786069"/>
      <w:bookmarkStart w:id="95" w:name="_Toc529785737"/>
      <w:bookmarkStart w:id="96" w:name="_Toc529786070"/>
      <w:bookmarkStart w:id="97" w:name="_Toc529785738"/>
      <w:bookmarkStart w:id="98" w:name="_Toc529786071"/>
      <w:bookmarkStart w:id="99" w:name="_Toc102463255"/>
      <w:bookmarkStart w:id="100" w:name="_Toc117674754"/>
      <w:bookmarkStart w:id="101" w:name="_Toc117696685"/>
      <w:bookmarkStart w:id="102" w:name="_Toc122444438"/>
      <w:bookmarkStart w:id="103" w:name="_Toc130822116"/>
      <w:bookmarkEnd w:id="89"/>
      <w:bookmarkEnd w:id="90"/>
      <w:bookmarkEnd w:id="91"/>
      <w:bookmarkEnd w:id="92"/>
      <w:bookmarkEnd w:id="93"/>
      <w:bookmarkEnd w:id="94"/>
      <w:bookmarkEnd w:id="95"/>
      <w:bookmarkEnd w:id="96"/>
      <w:bookmarkEnd w:id="97"/>
      <w:bookmarkEnd w:id="98"/>
      <w:bookmarkEnd w:id="99"/>
      <w:r w:rsidRPr="009355C3">
        <w:rPr>
          <w:rFonts w:ascii="Georgia" w:hAnsi="Georgia" w:cs="Times New Roman"/>
          <w:sz w:val="22"/>
          <w:szCs w:val="22"/>
          <w:u w:val="none"/>
        </w:rPr>
        <w:t>9.3 Raportul final</w:t>
      </w:r>
      <w:bookmarkEnd w:id="100"/>
      <w:bookmarkEnd w:id="101"/>
      <w:bookmarkEnd w:id="102"/>
      <w:bookmarkEnd w:id="103"/>
    </w:p>
    <w:p w14:paraId="27F56400" w14:textId="1025C6BC" w:rsidR="00F00C82" w:rsidRPr="009355C3" w:rsidRDefault="00F00C82" w:rsidP="000848E9">
      <w:pPr>
        <w:suppressAutoHyphens/>
        <w:spacing w:line="276" w:lineRule="auto"/>
        <w:rPr>
          <w:rFonts w:ascii="Georgia" w:eastAsia="Calibri" w:hAnsi="Georgia" w:cs="Times New Roman"/>
          <w:sz w:val="22"/>
        </w:rPr>
      </w:pPr>
      <w:r w:rsidRPr="009355C3">
        <w:rPr>
          <w:rFonts w:ascii="Georgia" w:hAnsi="Georgia" w:cs="Times New Roman"/>
          <w:sz w:val="22"/>
        </w:rPr>
        <w:t>Raportul final trebuie să includă următoarele informații:</w:t>
      </w:r>
    </w:p>
    <w:p w14:paraId="0C0A23CD" w14:textId="3B4C90FD" w:rsidR="00F00C82" w:rsidRPr="002B3D3E" w:rsidRDefault="002B3D3E" w:rsidP="00CB0A7B">
      <w:pPr>
        <w:pStyle w:val="ListParagraph"/>
        <w:widowControl w:val="0"/>
        <w:numPr>
          <w:ilvl w:val="0"/>
          <w:numId w:val="70"/>
        </w:numPr>
        <w:spacing w:after="120"/>
        <w:rPr>
          <w:rFonts w:ascii="Georgia" w:hAnsi="Georgia"/>
          <w:sz w:val="22"/>
        </w:rPr>
      </w:pPr>
      <w:r>
        <w:rPr>
          <w:rFonts w:ascii="Georgia" w:hAnsi="Georgia"/>
          <w:sz w:val="22"/>
        </w:rPr>
        <w:t>C</w:t>
      </w:r>
      <w:r w:rsidR="00434643" w:rsidRPr="00CB0A7B">
        <w:rPr>
          <w:rFonts w:ascii="Georgia" w:hAnsi="Georgia"/>
          <w:sz w:val="22"/>
        </w:rPr>
        <w:t>osturile bazate pe unit</w:t>
      </w:r>
      <w:r w:rsidR="00F954F9" w:rsidRPr="00CB0A7B">
        <w:rPr>
          <w:rFonts w:ascii="Georgia" w:hAnsi="Georgia"/>
          <w:sz w:val="22"/>
        </w:rPr>
        <w:t>ăț</w:t>
      </w:r>
      <w:r w:rsidR="00434643" w:rsidRPr="00CB0A7B">
        <w:rPr>
          <w:rFonts w:ascii="Georgia" w:hAnsi="Georgia"/>
          <w:sz w:val="22"/>
        </w:rPr>
        <w:t xml:space="preserve">i </w:t>
      </w:r>
      <w:r w:rsidR="003D58A5" w:rsidRPr="00CB0A7B">
        <w:rPr>
          <w:rFonts w:ascii="Georgia" w:hAnsi="Georgia"/>
          <w:sz w:val="22"/>
        </w:rPr>
        <w:t xml:space="preserve">utilizate </w:t>
      </w:r>
      <w:r w:rsidR="00F00C82" w:rsidRPr="00CB0A7B">
        <w:rPr>
          <w:rFonts w:ascii="Georgia" w:hAnsi="Georgia"/>
          <w:sz w:val="22"/>
        </w:rPr>
        <w:t>pentru următoarele categorii bugetare:</w:t>
      </w:r>
    </w:p>
    <w:p w14:paraId="47944336" w14:textId="1CE491BD" w:rsidR="003A5F51" w:rsidRPr="00357D2A" w:rsidRDefault="00DD65E3" w:rsidP="00135B5A">
      <w:pPr>
        <w:widowControl w:val="0"/>
        <w:numPr>
          <w:ilvl w:val="0"/>
          <w:numId w:val="81"/>
        </w:numPr>
        <w:tabs>
          <w:tab w:val="left" w:pos="993"/>
        </w:tabs>
        <w:spacing w:after="120"/>
        <w:ind w:firstLine="66"/>
        <w:rPr>
          <w:rFonts w:ascii="Georgia" w:hAnsi="Georgia" w:cs="Times New Roman"/>
          <w:sz w:val="22"/>
        </w:rPr>
      </w:pPr>
      <w:r w:rsidRPr="009355C3">
        <w:rPr>
          <w:rFonts w:ascii="Georgia" w:hAnsi="Georgia" w:cs="Times New Roman"/>
          <w:sz w:val="22"/>
        </w:rPr>
        <w:lastRenderedPageBreak/>
        <w:t>Sprijin organizațional</w:t>
      </w:r>
      <w:r w:rsidRPr="00357D2A">
        <w:rPr>
          <w:rFonts w:ascii="Georgia" w:hAnsi="Georgia" w:cs="Times New Roman"/>
          <w:sz w:val="22"/>
        </w:rPr>
        <w:t xml:space="preserve"> </w:t>
      </w:r>
    </w:p>
    <w:p w14:paraId="35CC663E" w14:textId="77777777" w:rsidR="003A5F51" w:rsidRPr="009355C3" w:rsidRDefault="003A5F51" w:rsidP="00135B5A">
      <w:pPr>
        <w:widowControl w:val="0"/>
        <w:numPr>
          <w:ilvl w:val="0"/>
          <w:numId w:val="81"/>
        </w:numPr>
        <w:tabs>
          <w:tab w:val="left" w:pos="993"/>
        </w:tabs>
        <w:spacing w:after="120"/>
        <w:ind w:firstLine="66"/>
        <w:rPr>
          <w:rFonts w:ascii="Georgia" w:eastAsia="Calibri" w:hAnsi="Georgia" w:cs="Times New Roman"/>
          <w:sz w:val="22"/>
        </w:rPr>
      </w:pPr>
      <w:r w:rsidRPr="009355C3">
        <w:rPr>
          <w:rFonts w:ascii="Georgia" w:hAnsi="Georgia" w:cs="Times New Roman"/>
          <w:sz w:val="22"/>
        </w:rPr>
        <w:t>Sprijin individual</w:t>
      </w:r>
    </w:p>
    <w:p w14:paraId="7D7B2A1E" w14:textId="644BCCB5" w:rsidR="003A5F51" w:rsidRPr="00E33D4E" w:rsidRDefault="00E04701" w:rsidP="00135B5A">
      <w:pPr>
        <w:widowControl w:val="0"/>
        <w:numPr>
          <w:ilvl w:val="0"/>
          <w:numId w:val="81"/>
        </w:numPr>
        <w:tabs>
          <w:tab w:val="left" w:pos="993"/>
        </w:tabs>
        <w:spacing w:after="120"/>
        <w:ind w:firstLine="66"/>
        <w:rPr>
          <w:rFonts w:ascii="Georgia" w:eastAsia="Calibri" w:hAnsi="Georgia" w:cs="Times New Roman"/>
          <w:sz w:val="22"/>
        </w:rPr>
      </w:pPr>
      <w:r w:rsidRPr="009355C3">
        <w:rPr>
          <w:rFonts w:ascii="Georgia" w:hAnsi="Georgia" w:cs="Times New Roman"/>
          <w:sz w:val="22"/>
        </w:rPr>
        <w:t>T</w:t>
      </w:r>
      <w:r w:rsidR="003D58A5" w:rsidRPr="009355C3">
        <w:rPr>
          <w:rFonts w:ascii="Georgia" w:hAnsi="Georgia" w:cs="Times New Roman"/>
          <w:sz w:val="22"/>
        </w:rPr>
        <w:t>ransport</w:t>
      </w:r>
    </w:p>
    <w:p w14:paraId="37E38BFE" w14:textId="35D10280" w:rsidR="00E33D4E" w:rsidRPr="009355C3" w:rsidRDefault="00E33D4E" w:rsidP="00135B5A">
      <w:pPr>
        <w:widowControl w:val="0"/>
        <w:numPr>
          <w:ilvl w:val="0"/>
          <w:numId w:val="81"/>
        </w:numPr>
        <w:tabs>
          <w:tab w:val="left" w:pos="993"/>
        </w:tabs>
        <w:spacing w:after="120"/>
        <w:ind w:firstLine="66"/>
        <w:rPr>
          <w:rFonts w:ascii="Georgia" w:eastAsia="Calibri" w:hAnsi="Georgia" w:cs="Times New Roman"/>
          <w:sz w:val="22"/>
        </w:rPr>
      </w:pPr>
      <w:r w:rsidRPr="009355C3">
        <w:rPr>
          <w:rFonts w:ascii="Georgia" w:hAnsi="Georgia" w:cs="Times New Roman"/>
          <w:sz w:val="22"/>
        </w:rPr>
        <w:t>Taxe de curs</w:t>
      </w:r>
    </w:p>
    <w:p w14:paraId="1070B935" w14:textId="1D286A92" w:rsidR="00E33D4E" w:rsidRPr="009355C3" w:rsidRDefault="00E33D4E" w:rsidP="00135B5A">
      <w:pPr>
        <w:widowControl w:val="0"/>
        <w:numPr>
          <w:ilvl w:val="0"/>
          <w:numId w:val="81"/>
        </w:numPr>
        <w:tabs>
          <w:tab w:val="left" w:pos="993"/>
        </w:tabs>
        <w:spacing w:after="120"/>
        <w:ind w:firstLine="66"/>
        <w:rPr>
          <w:rFonts w:ascii="Georgia" w:eastAsia="Calibri" w:hAnsi="Georgia" w:cs="Times New Roman"/>
          <w:sz w:val="22"/>
        </w:rPr>
      </w:pPr>
      <w:r w:rsidRPr="009355C3">
        <w:rPr>
          <w:rFonts w:ascii="Georgia" w:hAnsi="Georgia" w:cs="Times New Roman"/>
          <w:sz w:val="22"/>
        </w:rPr>
        <w:t>Sprijin lingvistic</w:t>
      </w:r>
    </w:p>
    <w:p w14:paraId="4AF9197D" w14:textId="765663ED" w:rsidR="00E33D4E" w:rsidRPr="00E33D4E" w:rsidRDefault="00E33D4E" w:rsidP="00135B5A">
      <w:pPr>
        <w:widowControl w:val="0"/>
        <w:numPr>
          <w:ilvl w:val="0"/>
          <w:numId w:val="81"/>
        </w:numPr>
        <w:tabs>
          <w:tab w:val="left" w:pos="993"/>
        </w:tabs>
        <w:spacing w:after="120"/>
        <w:ind w:firstLine="66"/>
        <w:rPr>
          <w:rFonts w:ascii="Georgia" w:eastAsia="Calibri" w:hAnsi="Georgia" w:cs="Times New Roman"/>
          <w:sz w:val="22"/>
        </w:rPr>
      </w:pPr>
      <w:r w:rsidRPr="009355C3">
        <w:rPr>
          <w:rFonts w:ascii="Georgia" w:hAnsi="Georgia" w:cs="Times New Roman"/>
          <w:sz w:val="22"/>
        </w:rPr>
        <w:t>Vizite pregătitoare</w:t>
      </w:r>
    </w:p>
    <w:p w14:paraId="790BB9AE" w14:textId="34B42836" w:rsidR="003A5F51" w:rsidRPr="009355C3" w:rsidRDefault="003A5F51" w:rsidP="00135B5A">
      <w:pPr>
        <w:widowControl w:val="0"/>
        <w:numPr>
          <w:ilvl w:val="0"/>
          <w:numId w:val="81"/>
        </w:numPr>
        <w:tabs>
          <w:tab w:val="left" w:pos="993"/>
        </w:tabs>
        <w:spacing w:after="120"/>
        <w:ind w:firstLine="66"/>
        <w:rPr>
          <w:rFonts w:ascii="Georgia" w:eastAsia="Calibri" w:hAnsi="Georgia" w:cs="Times New Roman"/>
          <w:sz w:val="22"/>
        </w:rPr>
      </w:pPr>
      <w:r w:rsidRPr="009355C3">
        <w:rPr>
          <w:rFonts w:ascii="Georgia" w:hAnsi="Georgia" w:cs="Times New Roman"/>
          <w:sz w:val="22"/>
        </w:rPr>
        <w:t xml:space="preserve">Sprijin pentru </w:t>
      </w:r>
      <w:r w:rsidR="00E04701" w:rsidRPr="009355C3">
        <w:rPr>
          <w:rFonts w:ascii="Georgia" w:hAnsi="Georgia" w:cs="Times New Roman"/>
          <w:sz w:val="22"/>
        </w:rPr>
        <w:t xml:space="preserve">includere </w:t>
      </w:r>
      <w:r w:rsidR="009E47E1" w:rsidRPr="009355C3">
        <w:rPr>
          <w:rFonts w:ascii="Georgia" w:hAnsi="Georgia" w:cs="Times New Roman"/>
          <w:sz w:val="22"/>
        </w:rPr>
        <w:t>destinat</w:t>
      </w:r>
      <w:r w:rsidRPr="009355C3">
        <w:rPr>
          <w:rFonts w:ascii="Georgia" w:hAnsi="Georgia" w:cs="Times New Roman"/>
          <w:sz w:val="22"/>
        </w:rPr>
        <w:t xml:space="preserve"> organizații</w:t>
      </w:r>
      <w:r w:rsidR="009E47E1" w:rsidRPr="009355C3">
        <w:rPr>
          <w:rFonts w:ascii="Georgia" w:hAnsi="Georgia" w:cs="Times New Roman"/>
          <w:sz w:val="22"/>
        </w:rPr>
        <w:t>lor</w:t>
      </w:r>
    </w:p>
    <w:p w14:paraId="34065203" w14:textId="091F70D1" w:rsidR="00F00C82" w:rsidRPr="002B3D3E" w:rsidRDefault="00F00C82" w:rsidP="002B3D3E">
      <w:pPr>
        <w:pStyle w:val="ListParagraph"/>
        <w:numPr>
          <w:ilvl w:val="0"/>
          <w:numId w:val="70"/>
        </w:numPr>
        <w:suppressAutoHyphens/>
        <w:spacing w:line="100" w:lineRule="atLeast"/>
        <w:rPr>
          <w:rFonts w:ascii="Georgia" w:eastAsia="SimSun" w:hAnsi="Georgia"/>
          <w:sz w:val="22"/>
        </w:rPr>
      </w:pPr>
      <w:r w:rsidRPr="002B3D3E">
        <w:rPr>
          <w:rFonts w:ascii="Georgia" w:hAnsi="Georgia"/>
          <w:sz w:val="22"/>
        </w:rPr>
        <w:t xml:space="preserve">Costuri </w:t>
      </w:r>
      <w:r w:rsidR="003D58A5" w:rsidRPr="002B3D3E">
        <w:rPr>
          <w:rFonts w:ascii="Georgia" w:hAnsi="Georgia"/>
          <w:sz w:val="22"/>
        </w:rPr>
        <w:t xml:space="preserve">reale </w:t>
      </w:r>
      <w:r w:rsidRPr="002B3D3E">
        <w:rPr>
          <w:rFonts w:ascii="Georgia" w:hAnsi="Georgia"/>
          <w:sz w:val="22"/>
        </w:rPr>
        <w:t xml:space="preserve">suportate </w:t>
      </w:r>
      <w:r w:rsidR="00763256" w:rsidRPr="002B3D3E">
        <w:rPr>
          <w:rFonts w:ascii="Georgia" w:hAnsi="Georgia"/>
          <w:sz w:val="22"/>
        </w:rPr>
        <w:t>efectiv</w:t>
      </w:r>
      <w:r w:rsidR="003D58A5" w:rsidRPr="002B3D3E">
        <w:rPr>
          <w:rFonts w:ascii="Georgia" w:hAnsi="Georgia"/>
          <w:sz w:val="22"/>
        </w:rPr>
        <w:t xml:space="preserve"> </w:t>
      </w:r>
      <w:r w:rsidRPr="002B3D3E">
        <w:rPr>
          <w:rFonts w:ascii="Georgia" w:hAnsi="Georgia"/>
          <w:sz w:val="22"/>
        </w:rPr>
        <w:t>pentru categoriile bugetare:</w:t>
      </w:r>
    </w:p>
    <w:p w14:paraId="540003B1" w14:textId="77777777" w:rsidR="00CE0624" w:rsidRPr="009355C3" w:rsidRDefault="00CE0624" w:rsidP="002B3D3E">
      <w:pPr>
        <w:pStyle w:val="ListParagraph"/>
        <w:widowControl w:val="0"/>
        <w:numPr>
          <w:ilvl w:val="0"/>
          <w:numId w:val="71"/>
        </w:numPr>
        <w:tabs>
          <w:tab w:val="left" w:pos="993"/>
        </w:tabs>
        <w:spacing w:after="120"/>
        <w:ind w:hanging="11"/>
        <w:rPr>
          <w:rFonts w:ascii="Georgia" w:eastAsia="Calibri" w:hAnsi="Georgia"/>
          <w:sz w:val="22"/>
        </w:rPr>
      </w:pPr>
      <w:r w:rsidRPr="009355C3">
        <w:rPr>
          <w:rFonts w:ascii="Georgia" w:hAnsi="Georgia"/>
          <w:sz w:val="22"/>
        </w:rPr>
        <w:t>Costuri excepționale</w:t>
      </w:r>
    </w:p>
    <w:p w14:paraId="1F9A775E" w14:textId="7F84D3E2" w:rsidR="00CE0624" w:rsidRPr="009355C3" w:rsidRDefault="00CE0624" w:rsidP="002B3D3E">
      <w:pPr>
        <w:pStyle w:val="ListParagraph"/>
        <w:widowControl w:val="0"/>
        <w:numPr>
          <w:ilvl w:val="0"/>
          <w:numId w:val="71"/>
        </w:numPr>
        <w:tabs>
          <w:tab w:val="left" w:pos="993"/>
        </w:tabs>
        <w:spacing w:after="120"/>
        <w:ind w:hanging="11"/>
        <w:rPr>
          <w:rFonts w:ascii="Georgia" w:eastAsia="Calibri" w:hAnsi="Georgia"/>
          <w:sz w:val="22"/>
        </w:rPr>
      </w:pPr>
      <w:r w:rsidRPr="009355C3">
        <w:rPr>
          <w:rFonts w:ascii="Georgia" w:hAnsi="Georgia"/>
          <w:sz w:val="22"/>
        </w:rPr>
        <w:t xml:space="preserve">Sprijin pentru </w:t>
      </w:r>
      <w:r w:rsidR="00E04701" w:rsidRPr="009355C3">
        <w:rPr>
          <w:rFonts w:ascii="Georgia" w:hAnsi="Georgia"/>
          <w:sz w:val="22"/>
        </w:rPr>
        <w:t xml:space="preserve">includere </w:t>
      </w:r>
      <w:r w:rsidR="009E47E1" w:rsidRPr="009355C3">
        <w:rPr>
          <w:rFonts w:ascii="Georgia" w:hAnsi="Georgia"/>
          <w:sz w:val="22"/>
        </w:rPr>
        <w:t>destinat</w:t>
      </w:r>
      <w:r w:rsidRPr="009355C3">
        <w:rPr>
          <w:rFonts w:ascii="Georgia" w:hAnsi="Georgia"/>
          <w:sz w:val="22"/>
        </w:rPr>
        <w:t xml:space="preserve"> participanților</w:t>
      </w:r>
    </w:p>
    <w:p w14:paraId="4D2083D9" w14:textId="36C61FBD" w:rsidR="00190A9F" w:rsidRPr="009355C3" w:rsidRDefault="005610C5" w:rsidP="000848E9">
      <w:pPr>
        <w:pStyle w:val="Heading2"/>
        <w:ind w:left="0" w:hanging="2"/>
        <w:rPr>
          <w:rFonts w:ascii="Georgia" w:hAnsi="Georgia" w:cs="Times New Roman"/>
          <w:sz w:val="22"/>
          <w:szCs w:val="22"/>
          <w:u w:val="none"/>
        </w:rPr>
      </w:pPr>
      <w:bookmarkStart w:id="104" w:name="_Toc117674755"/>
      <w:bookmarkStart w:id="105" w:name="_Toc117696686"/>
      <w:bookmarkStart w:id="106" w:name="_Toc122444439"/>
      <w:bookmarkStart w:id="107" w:name="_Toc130822117"/>
      <w:r w:rsidRPr="009355C3">
        <w:rPr>
          <w:rFonts w:ascii="Georgia" w:hAnsi="Georgia" w:cs="Times New Roman"/>
          <w:sz w:val="22"/>
          <w:szCs w:val="22"/>
          <w:u w:val="none"/>
        </w:rPr>
        <w:t>9.4 Evaluarea raportului final</w:t>
      </w:r>
      <w:bookmarkEnd w:id="104"/>
      <w:bookmarkEnd w:id="105"/>
      <w:bookmarkEnd w:id="106"/>
      <w:bookmarkEnd w:id="107"/>
    </w:p>
    <w:p w14:paraId="24EFE66B" w14:textId="186DABC2" w:rsidR="00190A9F" w:rsidRPr="009355C3" w:rsidRDefault="00190A9F" w:rsidP="000848E9">
      <w:pPr>
        <w:suppressAutoHyphens/>
        <w:spacing w:line="276" w:lineRule="auto"/>
        <w:rPr>
          <w:rFonts w:ascii="Georgia" w:eastAsia="Calibri" w:hAnsi="Georgia" w:cs="Times New Roman"/>
          <w:sz w:val="22"/>
        </w:rPr>
      </w:pPr>
      <w:r w:rsidRPr="009355C3">
        <w:rPr>
          <w:rFonts w:ascii="Georgia" w:hAnsi="Georgia" w:cs="Times New Roman"/>
          <w:sz w:val="22"/>
        </w:rPr>
        <w:t xml:space="preserve">Raportul final va fi evaluat </w:t>
      </w:r>
      <w:r w:rsidR="00BB78A1" w:rsidRPr="009355C3">
        <w:rPr>
          <w:rFonts w:ascii="Georgia" w:hAnsi="Georgia" w:cs="Times New Roman"/>
          <w:sz w:val="22"/>
        </w:rPr>
        <w:t xml:space="preserve">în coroborare </w:t>
      </w:r>
      <w:r w:rsidRPr="009355C3">
        <w:rPr>
          <w:rFonts w:ascii="Georgia" w:hAnsi="Georgia" w:cs="Times New Roman"/>
          <w:sz w:val="22"/>
        </w:rPr>
        <w:t>cu rapoartele participanților</w:t>
      </w:r>
      <w:r w:rsidR="0095304E" w:rsidRPr="009355C3">
        <w:rPr>
          <w:rFonts w:ascii="Georgia" w:hAnsi="Georgia" w:cs="Times New Roman"/>
          <w:sz w:val="22"/>
        </w:rPr>
        <w:t xml:space="preserve">, </w:t>
      </w:r>
      <w:r w:rsidRPr="009355C3">
        <w:rPr>
          <w:rFonts w:ascii="Georgia" w:hAnsi="Georgia" w:cs="Times New Roman"/>
          <w:sz w:val="22"/>
        </w:rPr>
        <w:t xml:space="preserve">cu alte documente ale proiectului prevăzute de prezentul </w:t>
      </w:r>
      <w:r w:rsidR="00D44909" w:rsidRPr="009355C3">
        <w:rPr>
          <w:rFonts w:ascii="Georgia" w:hAnsi="Georgia" w:cs="Times New Roman"/>
          <w:sz w:val="22"/>
        </w:rPr>
        <w:t>contract de finanțare</w:t>
      </w:r>
      <w:r w:rsidR="0095304E" w:rsidRPr="009355C3">
        <w:rPr>
          <w:rFonts w:ascii="Georgia" w:hAnsi="Georgia" w:cs="Times New Roman"/>
          <w:sz w:val="22"/>
        </w:rPr>
        <w:t xml:space="preserve"> </w:t>
      </w:r>
      <w:r w:rsidR="00460300" w:rsidRPr="009355C3">
        <w:rPr>
          <w:rFonts w:ascii="Georgia" w:hAnsi="Georgia" w:cs="Times New Roman"/>
          <w:sz w:val="22"/>
        </w:rPr>
        <w:t>ș</w:t>
      </w:r>
      <w:r w:rsidR="0095304E" w:rsidRPr="009355C3">
        <w:rPr>
          <w:rFonts w:ascii="Georgia" w:hAnsi="Georgia" w:cs="Times New Roman"/>
          <w:sz w:val="22"/>
        </w:rPr>
        <w:t xml:space="preserve">i </w:t>
      </w:r>
      <w:r w:rsidR="000258E1">
        <w:rPr>
          <w:rFonts w:ascii="Georgia" w:hAnsi="Georgia" w:cs="Times New Roman"/>
          <w:sz w:val="22"/>
        </w:rPr>
        <w:t>cu</w:t>
      </w:r>
      <w:r w:rsidR="0095304E" w:rsidRPr="009355C3">
        <w:rPr>
          <w:rFonts w:ascii="Georgia" w:hAnsi="Georgia" w:cs="Times New Roman"/>
          <w:sz w:val="22"/>
        </w:rPr>
        <w:t xml:space="preserve"> </w:t>
      </w:r>
      <w:r w:rsidRPr="009355C3">
        <w:rPr>
          <w:rFonts w:ascii="Georgia" w:hAnsi="Georgia" w:cs="Times New Roman"/>
          <w:sz w:val="22"/>
        </w:rPr>
        <w:t>standardele de calitate Erasmus.</w:t>
      </w:r>
      <w:r w:rsidR="005D2B96">
        <w:rPr>
          <w:rFonts w:ascii="Georgia" w:hAnsi="Georgia" w:cs="Times New Roman"/>
          <w:sz w:val="22"/>
        </w:rPr>
        <w:t xml:space="preserve"> </w:t>
      </w:r>
      <w:r w:rsidR="00C96751" w:rsidRPr="009355C3">
        <w:rPr>
          <w:rFonts w:ascii="Georgia" w:hAnsi="Georgia" w:cs="Times New Roman"/>
          <w:sz w:val="22"/>
        </w:rPr>
        <w:t xml:space="preserve">Rezultatul evaluării va fi un punctaj de maximum 100 de puncte. </w:t>
      </w:r>
      <w:r w:rsidR="00BB78A1" w:rsidRPr="009355C3">
        <w:rPr>
          <w:rFonts w:ascii="Georgia" w:hAnsi="Georgia" w:cs="Times New Roman"/>
          <w:sz w:val="22"/>
        </w:rPr>
        <w:t>Se va utiliza un set comun de criterii de evaluare pentru a stabili măsura în care proiectul a fost implementat în conformitate</w:t>
      </w:r>
      <w:r w:rsidRPr="009355C3">
        <w:rPr>
          <w:rFonts w:ascii="Georgia" w:hAnsi="Georgia" w:cs="Times New Roman"/>
          <w:sz w:val="22"/>
        </w:rPr>
        <w:t xml:space="preserve"> cu </w:t>
      </w:r>
      <w:r w:rsidR="00BB78A1" w:rsidRPr="009355C3">
        <w:rPr>
          <w:rFonts w:ascii="Georgia" w:hAnsi="Georgia" w:cs="Times New Roman"/>
          <w:sz w:val="22"/>
        </w:rPr>
        <w:t xml:space="preserve">țintele stabilite </w:t>
      </w:r>
      <w:r w:rsidRPr="009355C3">
        <w:rPr>
          <w:rFonts w:ascii="Georgia" w:hAnsi="Georgia" w:cs="Times New Roman"/>
          <w:sz w:val="22"/>
        </w:rPr>
        <w:t xml:space="preserve">în </w:t>
      </w:r>
      <w:r w:rsidR="00FE3E47" w:rsidRPr="009355C3">
        <w:rPr>
          <w:rFonts w:ascii="Georgia" w:hAnsi="Georgia" w:cs="Times New Roman"/>
          <w:sz w:val="22"/>
        </w:rPr>
        <w:t>A</w:t>
      </w:r>
      <w:r w:rsidRPr="009355C3">
        <w:rPr>
          <w:rFonts w:ascii="Georgia" w:hAnsi="Georgia" w:cs="Times New Roman"/>
          <w:sz w:val="22"/>
        </w:rPr>
        <w:t xml:space="preserve">nexa 1 la prezentul </w:t>
      </w:r>
      <w:r w:rsidR="00BB78A1" w:rsidRPr="009355C3">
        <w:rPr>
          <w:rFonts w:ascii="Georgia" w:hAnsi="Georgia" w:cs="Times New Roman"/>
          <w:sz w:val="22"/>
        </w:rPr>
        <w:t>contract</w:t>
      </w:r>
      <w:r w:rsidRPr="009355C3">
        <w:rPr>
          <w:rFonts w:ascii="Georgia" w:hAnsi="Georgia" w:cs="Times New Roman"/>
          <w:sz w:val="22"/>
        </w:rPr>
        <w:t xml:space="preserve">, cu </w:t>
      </w:r>
      <w:r w:rsidR="00BB78A1" w:rsidRPr="009355C3">
        <w:rPr>
          <w:rFonts w:ascii="Georgia" w:hAnsi="Georgia" w:cs="Times New Roman"/>
          <w:sz w:val="22"/>
        </w:rPr>
        <w:t xml:space="preserve">Planul </w:t>
      </w:r>
      <w:r w:rsidRPr="009355C3">
        <w:rPr>
          <w:rFonts w:ascii="Georgia" w:hAnsi="Georgia" w:cs="Times New Roman"/>
          <w:sz w:val="22"/>
        </w:rPr>
        <w:t>Erasmus aprobat și standardele de calitate Erasmus.</w:t>
      </w:r>
    </w:p>
    <w:p w14:paraId="18525461" w14:textId="39C7BD7B" w:rsidR="00273576" w:rsidRPr="009355C3" w:rsidRDefault="00273576" w:rsidP="00273576">
      <w:pPr>
        <w:suppressAutoHyphens/>
        <w:spacing w:line="276" w:lineRule="auto"/>
        <w:rPr>
          <w:rFonts w:ascii="Georgia" w:eastAsia="Calibri" w:hAnsi="Georgia" w:cs="Times New Roman"/>
          <w:sz w:val="22"/>
        </w:rPr>
      </w:pPr>
      <w:r w:rsidRPr="009355C3">
        <w:rPr>
          <w:rFonts w:ascii="Georgia" w:hAnsi="Georgia" w:cs="Times New Roman"/>
          <w:sz w:val="22"/>
        </w:rPr>
        <w:t xml:space="preserve">Beneficiarul va trimite raportul final după data de încheiere a proiectului </w:t>
      </w:r>
      <w:r w:rsidRPr="009355C3">
        <w:rPr>
          <w:rFonts w:ascii="Georgia" w:eastAsia="SimSun" w:hAnsi="Georgia" w:cs="Times New Roman"/>
          <w:sz w:val="22"/>
        </w:rPr>
        <w:t>sau la data când au fost finalizate activitățile prevăzute</w:t>
      </w:r>
      <w:r w:rsidRPr="009355C3">
        <w:rPr>
          <w:rFonts w:ascii="Georgia" w:hAnsi="Georgia" w:cs="Times New Roman"/>
          <w:sz w:val="22"/>
        </w:rPr>
        <w:t>, cu respectarea duratei minime stabilite în Ghidul Programului.</w:t>
      </w:r>
    </w:p>
    <w:p w14:paraId="2B285AEF" w14:textId="3EBCF951" w:rsidR="00BB78A1" w:rsidRPr="009355C3" w:rsidRDefault="00BB78A1" w:rsidP="000848E9">
      <w:pPr>
        <w:suppressAutoHyphens/>
        <w:spacing w:line="276" w:lineRule="auto"/>
        <w:rPr>
          <w:rFonts w:ascii="Georgia" w:hAnsi="Georgia" w:cs="Times New Roman"/>
          <w:sz w:val="22"/>
        </w:rPr>
      </w:pPr>
      <w:r w:rsidRPr="009355C3">
        <w:rPr>
          <w:rFonts w:ascii="Georgia" w:hAnsi="Georgia" w:cs="Times New Roman"/>
          <w:b/>
          <w:bCs/>
          <w:sz w:val="22"/>
        </w:rPr>
        <w:t>N</w:t>
      </w:r>
      <w:r w:rsidR="00742E5C" w:rsidRPr="009355C3">
        <w:rPr>
          <w:rFonts w:ascii="Georgia" w:hAnsi="Georgia" w:cs="Times New Roman"/>
          <w:b/>
          <w:bCs/>
          <w:sz w:val="22"/>
        </w:rPr>
        <w:t>ota bene</w:t>
      </w:r>
      <w:r w:rsidRPr="009355C3">
        <w:rPr>
          <w:rFonts w:ascii="Georgia" w:hAnsi="Georgia" w:cs="Times New Roman"/>
          <w:sz w:val="22"/>
        </w:rPr>
        <w:t>: La momentul transmiterii raportului final, Beneficiarul va anexa o declarație prin care își asumă că va efectua toate plățile angajate în timpul perioadei de eligibilitate, dar rămase restante la momentul încheierii proiectului, în cel mult 90 de zile calendaristice de la primirea notificării privind rezultatul evaluării raportului de către AN.</w:t>
      </w:r>
    </w:p>
    <w:p w14:paraId="77F9C002" w14:textId="6892DF70" w:rsidR="005610C5" w:rsidRPr="009355C3" w:rsidRDefault="005610C5" w:rsidP="000848E9">
      <w:pPr>
        <w:pStyle w:val="Heading1"/>
        <w:ind w:left="0" w:firstLine="3"/>
        <w:rPr>
          <w:rFonts w:ascii="Georgia" w:hAnsi="Georgia" w:cs="Times New Roman"/>
          <w:sz w:val="22"/>
          <w:szCs w:val="22"/>
          <w:u w:val="none"/>
        </w:rPr>
      </w:pPr>
      <w:bookmarkStart w:id="108" w:name="_Toc117674756"/>
      <w:bookmarkStart w:id="109" w:name="_Toc117696687"/>
      <w:bookmarkStart w:id="110" w:name="_Toc122444440"/>
      <w:bookmarkStart w:id="111" w:name="_Toc130822118"/>
      <w:r w:rsidRPr="009355C3">
        <w:rPr>
          <w:rFonts w:ascii="Georgia" w:hAnsi="Georgia" w:cs="Times New Roman"/>
          <w:sz w:val="22"/>
          <w:szCs w:val="22"/>
          <w:u w:val="none"/>
        </w:rPr>
        <w:t>10. Sum</w:t>
      </w:r>
      <w:r w:rsidR="00BF5D57">
        <w:rPr>
          <w:rFonts w:ascii="Georgia" w:hAnsi="Georgia" w:cs="Times New Roman"/>
          <w:sz w:val="22"/>
          <w:szCs w:val="22"/>
          <w:u w:val="none"/>
        </w:rPr>
        <w:t>ă</w:t>
      </w:r>
      <w:r w:rsidRPr="009355C3">
        <w:rPr>
          <w:rFonts w:ascii="Georgia" w:hAnsi="Georgia" w:cs="Times New Roman"/>
          <w:sz w:val="22"/>
          <w:szCs w:val="22"/>
          <w:u w:val="none"/>
        </w:rPr>
        <w:t xml:space="preserve"> datorată (Articolul 22.3)</w:t>
      </w:r>
      <w:bookmarkEnd w:id="108"/>
      <w:bookmarkEnd w:id="109"/>
      <w:bookmarkEnd w:id="110"/>
      <w:bookmarkEnd w:id="111"/>
    </w:p>
    <w:p w14:paraId="37D18F10" w14:textId="6C85B833" w:rsidR="007B1F01" w:rsidRPr="009355C3" w:rsidRDefault="007B1F01" w:rsidP="000848E9">
      <w:pPr>
        <w:suppressAutoHyphens/>
        <w:spacing w:line="276" w:lineRule="auto"/>
        <w:rPr>
          <w:rFonts w:ascii="Georgia" w:eastAsia="Calibri" w:hAnsi="Georgia" w:cs="Times New Roman"/>
          <w:sz w:val="22"/>
        </w:rPr>
      </w:pPr>
      <w:r w:rsidRPr="009355C3">
        <w:rPr>
          <w:rFonts w:ascii="Georgia" w:hAnsi="Georgia" w:cs="Times New Roman"/>
          <w:sz w:val="22"/>
        </w:rPr>
        <w:t xml:space="preserve">Beneficiarul trebuie să se asigure că activitățile din cadrul proiectului pentru care a fost acordat </w:t>
      </w:r>
      <w:r w:rsidR="00297BD9" w:rsidRPr="009355C3">
        <w:rPr>
          <w:rFonts w:ascii="Georgia" w:hAnsi="Georgia" w:cs="Times New Roman"/>
          <w:sz w:val="22"/>
        </w:rPr>
        <w:t xml:space="preserve">sprijinul financiar </w:t>
      </w:r>
      <w:r w:rsidRPr="009355C3">
        <w:rPr>
          <w:rFonts w:ascii="Georgia" w:hAnsi="Georgia" w:cs="Times New Roman"/>
          <w:sz w:val="22"/>
        </w:rPr>
        <w:t xml:space="preserve">sunt eligibile în conformitate cu </w:t>
      </w:r>
      <w:r w:rsidR="00580445" w:rsidRPr="009355C3">
        <w:rPr>
          <w:rFonts w:ascii="Georgia" w:hAnsi="Georgia" w:cs="Times New Roman"/>
          <w:sz w:val="22"/>
        </w:rPr>
        <w:t xml:space="preserve">regulile </w:t>
      </w:r>
      <w:r w:rsidRPr="009355C3">
        <w:rPr>
          <w:rFonts w:ascii="Georgia" w:hAnsi="Georgia" w:cs="Times New Roman"/>
          <w:sz w:val="22"/>
        </w:rPr>
        <w:t xml:space="preserve">stabilite în Ghidul </w:t>
      </w:r>
      <w:r w:rsidR="00580445" w:rsidRPr="009355C3">
        <w:rPr>
          <w:rFonts w:ascii="Georgia" w:hAnsi="Georgia" w:cs="Times New Roman"/>
          <w:sz w:val="22"/>
        </w:rPr>
        <w:t xml:space="preserve">Programului </w:t>
      </w:r>
      <w:r w:rsidRPr="009355C3">
        <w:rPr>
          <w:rFonts w:ascii="Georgia" w:hAnsi="Georgia" w:cs="Times New Roman"/>
          <w:sz w:val="22"/>
        </w:rPr>
        <w:t xml:space="preserve">Erasmus+ și cu prezentul </w:t>
      </w:r>
      <w:r w:rsidR="00580445" w:rsidRPr="009355C3">
        <w:rPr>
          <w:rFonts w:ascii="Georgia" w:hAnsi="Georgia" w:cs="Times New Roman"/>
          <w:sz w:val="22"/>
        </w:rPr>
        <w:t>contract</w:t>
      </w:r>
      <w:r w:rsidRPr="009355C3">
        <w:rPr>
          <w:rFonts w:ascii="Georgia" w:hAnsi="Georgia" w:cs="Times New Roman"/>
          <w:sz w:val="22"/>
        </w:rPr>
        <w:t>.</w:t>
      </w:r>
    </w:p>
    <w:p w14:paraId="05414B46" w14:textId="60F8802D" w:rsidR="00260514" w:rsidRPr="009355C3" w:rsidRDefault="007B1F01" w:rsidP="000848E9">
      <w:pPr>
        <w:suppressAutoHyphens/>
        <w:spacing w:line="276" w:lineRule="auto"/>
        <w:rPr>
          <w:rFonts w:ascii="Georgia" w:eastAsia="Calibri" w:hAnsi="Georgia" w:cs="Times New Roman"/>
          <w:sz w:val="22"/>
        </w:rPr>
      </w:pPr>
      <w:r w:rsidRPr="009355C3">
        <w:rPr>
          <w:rFonts w:ascii="Georgia" w:hAnsi="Georgia" w:cs="Times New Roman"/>
          <w:sz w:val="22"/>
        </w:rPr>
        <w:t>A</w:t>
      </w:r>
      <w:r w:rsidR="00FD1C40" w:rsidRPr="009355C3">
        <w:rPr>
          <w:rFonts w:ascii="Georgia" w:hAnsi="Georgia" w:cs="Times New Roman"/>
          <w:sz w:val="22"/>
        </w:rPr>
        <w:t>N</w:t>
      </w:r>
      <w:r w:rsidR="00580445" w:rsidRPr="009355C3">
        <w:rPr>
          <w:rFonts w:ascii="Georgia" w:hAnsi="Georgia" w:cs="Times New Roman"/>
          <w:sz w:val="22"/>
        </w:rPr>
        <w:t xml:space="preserve"> </w:t>
      </w:r>
      <w:r w:rsidRPr="009355C3">
        <w:rPr>
          <w:rFonts w:ascii="Georgia" w:hAnsi="Georgia" w:cs="Times New Roman"/>
          <w:sz w:val="22"/>
        </w:rPr>
        <w:t xml:space="preserve">va considera </w:t>
      </w:r>
      <w:r w:rsidR="00297BD9" w:rsidRPr="009355C3">
        <w:rPr>
          <w:rFonts w:ascii="Georgia" w:hAnsi="Georgia" w:cs="Times New Roman"/>
          <w:sz w:val="22"/>
        </w:rPr>
        <w:t xml:space="preserve">ineligibilă </w:t>
      </w:r>
      <w:r w:rsidRPr="009355C3">
        <w:rPr>
          <w:rFonts w:ascii="Georgia" w:hAnsi="Georgia" w:cs="Times New Roman"/>
          <w:sz w:val="22"/>
        </w:rPr>
        <w:t xml:space="preserve">orice activitate care nu este conformă cu regulile stabilite în Ghidul </w:t>
      </w:r>
      <w:r w:rsidR="00297BD9" w:rsidRPr="009355C3">
        <w:rPr>
          <w:rFonts w:ascii="Georgia" w:hAnsi="Georgia" w:cs="Times New Roman"/>
          <w:sz w:val="22"/>
        </w:rPr>
        <w:t xml:space="preserve">Programului </w:t>
      </w:r>
      <w:r w:rsidRPr="009355C3">
        <w:rPr>
          <w:rFonts w:ascii="Georgia" w:hAnsi="Georgia" w:cs="Times New Roman"/>
          <w:sz w:val="22"/>
        </w:rPr>
        <w:t xml:space="preserve">Erasmus+, completate de regulile stabilite în prezentul </w:t>
      </w:r>
      <w:r w:rsidR="00297BD9" w:rsidRPr="009355C3">
        <w:rPr>
          <w:rFonts w:ascii="Georgia" w:hAnsi="Georgia" w:cs="Times New Roman"/>
          <w:sz w:val="22"/>
        </w:rPr>
        <w:t>contract</w:t>
      </w:r>
      <w:r w:rsidRPr="009355C3">
        <w:rPr>
          <w:rFonts w:ascii="Georgia" w:hAnsi="Georgia" w:cs="Times New Roman"/>
          <w:sz w:val="22"/>
        </w:rPr>
        <w:t>.</w:t>
      </w:r>
    </w:p>
    <w:p w14:paraId="2CBF99F8" w14:textId="172653DD" w:rsidR="007B1F01" w:rsidRPr="009355C3" w:rsidRDefault="007B1F01" w:rsidP="000848E9">
      <w:pPr>
        <w:suppressAutoHyphens/>
        <w:spacing w:line="276" w:lineRule="auto"/>
        <w:rPr>
          <w:rFonts w:ascii="Georgia" w:eastAsia="Calibri" w:hAnsi="Georgia" w:cs="Times New Roman"/>
          <w:sz w:val="22"/>
        </w:rPr>
      </w:pPr>
      <w:r w:rsidRPr="009355C3">
        <w:rPr>
          <w:rFonts w:ascii="Georgia" w:hAnsi="Georgia" w:cs="Times New Roman"/>
          <w:sz w:val="22"/>
        </w:rPr>
        <w:t>Cuantumurile granturilor corespunzătoare acestor activități vor fi recuperate integral. Recuperarea va viza toate categoriile bugetare pentru care s-a acordat un grant în legătură cu activitatea declarată ineligibilă.</w:t>
      </w:r>
    </w:p>
    <w:p w14:paraId="5E62B307" w14:textId="1DD11D23" w:rsidR="00A467FA" w:rsidRPr="009355C3" w:rsidRDefault="00656EED" w:rsidP="000848E9">
      <w:pPr>
        <w:pStyle w:val="Heading1"/>
        <w:ind w:left="0" w:firstLine="3"/>
        <w:rPr>
          <w:rFonts w:ascii="Georgia" w:hAnsi="Georgia" w:cs="Times New Roman"/>
          <w:sz w:val="22"/>
          <w:szCs w:val="22"/>
          <w:u w:val="none"/>
        </w:rPr>
      </w:pPr>
      <w:bookmarkStart w:id="112" w:name="_Toc117591138"/>
      <w:bookmarkStart w:id="113" w:name="_Toc117674757"/>
      <w:bookmarkStart w:id="114" w:name="_Toc117696688"/>
      <w:bookmarkStart w:id="115" w:name="_Toc122444441"/>
      <w:bookmarkStart w:id="116" w:name="_Toc130822119"/>
      <w:r w:rsidRPr="009355C3">
        <w:rPr>
          <w:rFonts w:ascii="Georgia" w:hAnsi="Georgia" w:cs="Times New Roman"/>
          <w:sz w:val="22"/>
          <w:szCs w:val="22"/>
          <w:u w:val="none"/>
        </w:rPr>
        <w:t xml:space="preserve">11. Verificări, </w:t>
      </w:r>
      <w:r w:rsidR="001745D0" w:rsidRPr="009355C3">
        <w:rPr>
          <w:rFonts w:ascii="Georgia" w:hAnsi="Georgia" w:cs="Times New Roman"/>
          <w:sz w:val="22"/>
          <w:szCs w:val="22"/>
          <w:u w:val="none"/>
        </w:rPr>
        <w:t>Controale</w:t>
      </w:r>
      <w:r w:rsidRPr="009355C3">
        <w:rPr>
          <w:rFonts w:ascii="Georgia" w:hAnsi="Georgia" w:cs="Times New Roman"/>
          <w:sz w:val="22"/>
          <w:szCs w:val="22"/>
          <w:u w:val="none"/>
        </w:rPr>
        <w:t>, audituri și investigații (Articolul 25)</w:t>
      </w:r>
      <w:bookmarkEnd w:id="112"/>
      <w:bookmarkEnd w:id="113"/>
      <w:bookmarkEnd w:id="114"/>
      <w:bookmarkEnd w:id="115"/>
      <w:bookmarkEnd w:id="116"/>
    </w:p>
    <w:p w14:paraId="1A7FB359" w14:textId="2F101806" w:rsidR="00AA2C61" w:rsidRPr="009355C3" w:rsidRDefault="00AA2C61" w:rsidP="000848E9">
      <w:pPr>
        <w:suppressAutoHyphens/>
        <w:spacing w:line="276" w:lineRule="auto"/>
        <w:rPr>
          <w:rFonts w:ascii="Georgia" w:hAnsi="Georgia" w:cs="Times New Roman"/>
          <w:sz w:val="22"/>
        </w:rPr>
      </w:pPr>
      <w:r w:rsidRPr="009355C3">
        <w:rPr>
          <w:rFonts w:ascii="Georgia" w:hAnsi="Georgia" w:cs="Times New Roman"/>
          <w:sz w:val="22"/>
        </w:rPr>
        <w:t xml:space="preserve">În sensul </w:t>
      </w:r>
      <w:r w:rsidR="006259FD" w:rsidRPr="009355C3">
        <w:rPr>
          <w:rFonts w:ascii="Georgia" w:hAnsi="Georgia" w:cs="Times New Roman"/>
          <w:sz w:val="22"/>
        </w:rPr>
        <w:t>A</w:t>
      </w:r>
      <w:r w:rsidRPr="009355C3">
        <w:rPr>
          <w:rFonts w:ascii="Georgia" w:hAnsi="Georgia" w:cs="Times New Roman"/>
          <w:sz w:val="22"/>
        </w:rPr>
        <w:t xml:space="preserve">rticolului 25, coordonatorul sau beneficiarii în cauză trebuie să furnizeze AN copii </w:t>
      </w:r>
      <w:r w:rsidR="001745D0" w:rsidRPr="009355C3">
        <w:rPr>
          <w:rFonts w:ascii="Georgia" w:hAnsi="Georgia" w:cs="Times New Roman"/>
          <w:sz w:val="22"/>
        </w:rPr>
        <w:t>ale documentelor justificative menționate în Anexa 2, în format tipărit sau în format electronic</w:t>
      </w:r>
      <w:r w:rsidRPr="009355C3">
        <w:rPr>
          <w:rFonts w:ascii="Georgia" w:hAnsi="Georgia" w:cs="Times New Roman"/>
          <w:sz w:val="22"/>
        </w:rPr>
        <w:t xml:space="preserve">, </w:t>
      </w:r>
      <w:r w:rsidR="001745D0" w:rsidRPr="009355C3">
        <w:rPr>
          <w:rFonts w:ascii="Georgia" w:hAnsi="Georgia" w:cs="Times New Roman"/>
          <w:sz w:val="22"/>
        </w:rPr>
        <w:t>cu excepția cazului în care AN solicită transmiterea documentelor justificative în original</w:t>
      </w:r>
      <w:r w:rsidRPr="009355C3">
        <w:rPr>
          <w:rFonts w:ascii="Georgia" w:hAnsi="Georgia" w:cs="Times New Roman"/>
          <w:sz w:val="22"/>
        </w:rPr>
        <w:t xml:space="preserve">. AN trebuie să </w:t>
      </w:r>
      <w:r w:rsidR="001745D0" w:rsidRPr="009355C3">
        <w:rPr>
          <w:rFonts w:ascii="Georgia" w:hAnsi="Georgia" w:cs="Times New Roman"/>
          <w:sz w:val="22"/>
        </w:rPr>
        <w:t xml:space="preserve">returneze </w:t>
      </w:r>
      <w:r w:rsidRPr="009355C3">
        <w:rPr>
          <w:rFonts w:ascii="Georgia" w:hAnsi="Georgia" w:cs="Times New Roman"/>
          <w:sz w:val="22"/>
        </w:rPr>
        <w:t xml:space="preserve">beneficiarului documentele justificative originale după analizarea lor. </w:t>
      </w:r>
      <w:r w:rsidR="00AE3CE0" w:rsidRPr="009355C3">
        <w:rPr>
          <w:rFonts w:ascii="Georgia" w:hAnsi="Georgia" w:cs="Times New Roman"/>
          <w:sz w:val="22"/>
        </w:rPr>
        <w:t xml:space="preserve">În cazul în care </w:t>
      </w:r>
      <w:r w:rsidRPr="009355C3">
        <w:rPr>
          <w:rFonts w:ascii="Georgia" w:hAnsi="Georgia" w:cs="Times New Roman"/>
          <w:sz w:val="22"/>
        </w:rPr>
        <w:t xml:space="preserve">beneficiarul nu este autorizat din punct de vedere </w:t>
      </w:r>
      <w:r w:rsidR="00AE3CE0" w:rsidRPr="009355C3">
        <w:rPr>
          <w:rFonts w:ascii="Georgia" w:hAnsi="Georgia" w:cs="Times New Roman"/>
          <w:sz w:val="22"/>
        </w:rPr>
        <w:t xml:space="preserve">legal </w:t>
      </w:r>
      <w:r w:rsidRPr="009355C3">
        <w:rPr>
          <w:rFonts w:ascii="Georgia" w:hAnsi="Georgia" w:cs="Times New Roman"/>
          <w:sz w:val="22"/>
        </w:rPr>
        <w:t xml:space="preserve">să trimită documente originale, </w:t>
      </w:r>
      <w:r w:rsidR="00AE3CE0" w:rsidRPr="009355C3">
        <w:rPr>
          <w:rFonts w:ascii="Georgia" w:hAnsi="Georgia" w:cs="Times New Roman"/>
          <w:sz w:val="22"/>
        </w:rPr>
        <w:t>acesta poate transmite copii</w:t>
      </w:r>
      <w:r w:rsidR="00AE3CE0" w:rsidRPr="009355C3" w:rsidDel="00AE3CE0">
        <w:rPr>
          <w:rFonts w:ascii="Georgia" w:hAnsi="Georgia" w:cs="Times New Roman"/>
          <w:sz w:val="22"/>
        </w:rPr>
        <w:t xml:space="preserve"> </w:t>
      </w:r>
      <w:r w:rsidRPr="009355C3">
        <w:rPr>
          <w:rFonts w:ascii="Georgia" w:hAnsi="Georgia" w:cs="Times New Roman"/>
          <w:sz w:val="22"/>
        </w:rPr>
        <w:t>ale documentelor justificative.</w:t>
      </w:r>
    </w:p>
    <w:p w14:paraId="5AA2C22E" w14:textId="2BAB0600" w:rsidR="00AE3CE0" w:rsidRPr="009355C3" w:rsidRDefault="00AE3CE0" w:rsidP="000848E9">
      <w:pPr>
        <w:rPr>
          <w:rFonts w:ascii="Georgia" w:hAnsi="Georgia" w:cs="Times New Roman"/>
          <w:sz w:val="22"/>
        </w:rPr>
      </w:pPr>
      <w:r w:rsidRPr="009355C3">
        <w:rPr>
          <w:rFonts w:ascii="Georgia" w:hAnsi="Georgia" w:cs="Times New Roman"/>
          <w:sz w:val="22"/>
        </w:rPr>
        <w:lastRenderedPageBreak/>
        <w:t xml:space="preserve">Toate documentele aferente plăţilor efectuate din grantul alocat în baza prezentului </w:t>
      </w:r>
      <w:r w:rsidR="004E4240" w:rsidRPr="009355C3">
        <w:rPr>
          <w:rFonts w:ascii="Georgia" w:hAnsi="Georgia" w:cs="Times New Roman"/>
          <w:sz w:val="22"/>
        </w:rPr>
        <w:t>c</w:t>
      </w:r>
      <w:r w:rsidRPr="009355C3">
        <w:rPr>
          <w:rFonts w:ascii="Georgia" w:hAnsi="Georgia" w:cs="Times New Roman"/>
          <w:sz w:val="22"/>
        </w:rPr>
        <w:t xml:space="preserve">ontract trebuie să poarte menţiunea: </w:t>
      </w:r>
      <w:r w:rsidRPr="009355C3">
        <w:rPr>
          <w:rFonts w:ascii="Georgia" w:hAnsi="Georgia" w:cs="Times New Roman"/>
          <w:b/>
          <w:bCs/>
          <w:sz w:val="22"/>
        </w:rPr>
        <w:t>„Plătit din contractul nr. ...”.</w:t>
      </w:r>
    </w:p>
    <w:p w14:paraId="30101A40" w14:textId="28BEADDE" w:rsidR="00AA2C61" w:rsidRPr="009355C3" w:rsidRDefault="006F34CC" w:rsidP="000848E9">
      <w:pPr>
        <w:suppressAutoHyphens/>
        <w:spacing w:line="276" w:lineRule="auto"/>
        <w:rPr>
          <w:rFonts w:ascii="Georgia" w:eastAsia="Calibri" w:hAnsi="Georgia" w:cs="Times New Roman"/>
          <w:sz w:val="22"/>
        </w:rPr>
      </w:pPr>
      <w:r w:rsidRPr="009355C3">
        <w:rPr>
          <w:rFonts w:ascii="Georgia" w:hAnsi="Georgia" w:cs="Times New Roman"/>
          <w:sz w:val="22"/>
        </w:rPr>
        <w:t>Proiectul poate face obiectul unor verificări suplimentare: verificare</w:t>
      </w:r>
      <w:r w:rsidR="00AE3CE0" w:rsidRPr="009355C3">
        <w:rPr>
          <w:rFonts w:ascii="Georgia" w:hAnsi="Georgia" w:cs="Times New Roman"/>
          <w:sz w:val="22"/>
        </w:rPr>
        <w:t xml:space="preserve"> documentară</w:t>
      </w:r>
      <w:r w:rsidRPr="009355C3">
        <w:rPr>
          <w:rFonts w:ascii="Georgia" w:hAnsi="Georgia" w:cs="Times New Roman"/>
          <w:sz w:val="22"/>
        </w:rPr>
        <w:t xml:space="preserve"> </w:t>
      </w:r>
      <w:r w:rsidR="00AE3CE0" w:rsidRPr="009355C3">
        <w:rPr>
          <w:rFonts w:ascii="Georgia" w:hAnsi="Georgia" w:cs="Times New Roman"/>
          <w:sz w:val="22"/>
        </w:rPr>
        <w:t>aprofundată</w:t>
      </w:r>
      <w:r w:rsidRPr="009355C3">
        <w:rPr>
          <w:rFonts w:ascii="Georgia" w:hAnsi="Georgia" w:cs="Times New Roman"/>
          <w:sz w:val="22"/>
        </w:rPr>
        <w:t xml:space="preserve">, </w:t>
      </w:r>
      <w:r w:rsidR="00AE3CE0" w:rsidRPr="009355C3">
        <w:rPr>
          <w:rFonts w:ascii="Georgia" w:hAnsi="Georgia" w:cs="Times New Roman"/>
          <w:sz w:val="22"/>
        </w:rPr>
        <w:t xml:space="preserve">verificare </w:t>
      </w:r>
      <w:r w:rsidRPr="009355C3">
        <w:rPr>
          <w:rFonts w:ascii="Georgia" w:hAnsi="Georgia" w:cs="Times New Roman"/>
          <w:sz w:val="22"/>
        </w:rPr>
        <w:t>la fața locului și verificare</w:t>
      </w:r>
      <w:r w:rsidR="00AE3CE0" w:rsidRPr="009355C3">
        <w:rPr>
          <w:rFonts w:ascii="Georgia" w:hAnsi="Georgia" w:cs="Times New Roman"/>
          <w:sz w:val="22"/>
        </w:rPr>
        <w:t xml:space="preserve"> de sistem</w:t>
      </w:r>
      <w:r w:rsidR="0041728C" w:rsidRPr="009355C3">
        <w:rPr>
          <w:rFonts w:ascii="Georgia" w:hAnsi="Georgia" w:cs="Times New Roman"/>
          <w:sz w:val="22"/>
        </w:rPr>
        <w:t xml:space="preserve">, inclusiv organizarea și efectuarea </w:t>
      </w:r>
      <w:r w:rsidR="00D3417C" w:rsidRPr="009355C3">
        <w:rPr>
          <w:rFonts w:ascii="Georgia" w:hAnsi="Georgia" w:cs="Times New Roman"/>
          <w:sz w:val="22"/>
        </w:rPr>
        <w:t xml:space="preserve">de </w:t>
      </w:r>
      <w:r w:rsidR="0041728C" w:rsidRPr="009355C3">
        <w:rPr>
          <w:rFonts w:ascii="Georgia" w:hAnsi="Georgia" w:cs="Times New Roman"/>
          <w:sz w:val="22"/>
        </w:rPr>
        <w:t>a</w:t>
      </w:r>
      <w:r w:rsidR="0041728C" w:rsidRPr="009355C3">
        <w:rPr>
          <w:rStyle w:val="tal"/>
          <w:rFonts w:ascii="Georgia" w:hAnsi="Georgia" w:cs="Times New Roman"/>
          <w:sz w:val="22"/>
        </w:rPr>
        <w:t>ctivități de constatare a neregulilor şi de stabilire a creanţelor bugetare cu</w:t>
      </w:r>
      <w:r w:rsidR="0041728C" w:rsidRPr="009355C3">
        <w:rPr>
          <w:rFonts w:ascii="Georgia" w:hAnsi="Georgia" w:cs="Times New Roman"/>
          <w:sz w:val="22"/>
        </w:rPr>
        <w:t xml:space="preserve"> emiterea unui titlu de creanță, potrivit legislației românești aplicabile în cauză</w:t>
      </w:r>
      <w:r w:rsidRPr="009355C3">
        <w:rPr>
          <w:rFonts w:ascii="Georgia" w:hAnsi="Georgia" w:cs="Times New Roman"/>
          <w:sz w:val="22"/>
        </w:rPr>
        <w:t xml:space="preserve">. În acest context, AN poate solicita beneficiarului să furnizeze documente justificative sau dovezi suplimentare, altele decât cele prevăzute în </w:t>
      </w:r>
      <w:r w:rsidR="00FE3E47" w:rsidRPr="009355C3">
        <w:rPr>
          <w:rFonts w:ascii="Georgia" w:hAnsi="Georgia" w:cs="Times New Roman"/>
          <w:sz w:val="22"/>
        </w:rPr>
        <w:t>A</w:t>
      </w:r>
      <w:r w:rsidRPr="009355C3">
        <w:rPr>
          <w:rFonts w:ascii="Georgia" w:hAnsi="Georgia" w:cs="Times New Roman"/>
          <w:sz w:val="22"/>
        </w:rPr>
        <w:t>nexa 2, care sunt necesare în mod obișnuit pentru tipul de verificare respectiv.</w:t>
      </w:r>
    </w:p>
    <w:p w14:paraId="177E5F71" w14:textId="4DFFF4DC" w:rsidR="00AA2C61" w:rsidRPr="009355C3" w:rsidRDefault="0052446B" w:rsidP="000848E9">
      <w:pPr>
        <w:pStyle w:val="Heading2"/>
        <w:ind w:left="0" w:hanging="2"/>
        <w:rPr>
          <w:rFonts w:ascii="Georgia" w:hAnsi="Georgia" w:cs="Times New Roman"/>
          <w:sz w:val="22"/>
          <w:szCs w:val="22"/>
          <w:u w:val="none"/>
        </w:rPr>
      </w:pPr>
      <w:bookmarkStart w:id="117" w:name="_Toc117674758"/>
      <w:bookmarkStart w:id="118" w:name="_Toc117696689"/>
      <w:bookmarkStart w:id="119" w:name="_Toc122444442"/>
      <w:bookmarkStart w:id="120" w:name="_Toc130822120"/>
      <w:r w:rsidRPr="009355C3">
        <w:rPr>
          <w:rFonts w:ascii="Georgia" w:hAnsi="Georgia" w:cs="Times New Roman"/>
          <w:sz w:val="22"/>
          <w:szCs w:val="22"/>
          <w:u w:val="none"/>
        </w:rPr>
        <w:t xml:space="preserve">11.1 Verificarea </w:t>
      </w:r>
      <w:bookmarkEnd w:id="117"/>
      <w:bookmarkEnd w:id="118"/>
      <w:bookmarkEnd w:id="119"/>
      <w:bookmarkEnd w:id="120"/>
      <w:r w:rsidR="00AE3CE0" w:rsidRPr="009355C3">
        <w:rPr>
          <w:rFonts w:ascii="Georgia" w:hAnsi="Georgia" w:cs="Times New Roman"/>
          <w:sz w:val="22"/>
          <w:szCs w:val="22"/>
          <w:u w:val="none"/>
        </w:rPr>
        <w:t>documentară aprofundată (desk check)</w:t>
      </w:r>
    </w:p>
    <w:p w14:paraId="79F92176" w14:textId="517A41C7" w:rsidR="00AA2C61" w:rsidRPr="009355C3" w:rsidRDefault="00AA2C61" w:rsidP="000848E9">
      <w:pPr>
        <w:suppressAutoHyphens/>
        <w:spacing w:after="0" w:line="100" w:lineRule="atLeast"/>
        <w:rPr>
          <w:rFonts w:ascii="Georgia" w:eastAsia="Calibri" w:hAnsi="Georgia" w:cs="Times New Roman"/>
          <w:sz w:val="22"/>
        </w:rPr>
      </w:pPr>
      <w:r w:rsidRPr="009355C3">
        <w:rPr>
          <w:rFonts w:ascii="Georgia" w:hAnsi="Georgia" w:cs="Times New Roman"/>
          <w:sz w:val="22"/>
        </w:rPr>
        <w:t>Verificarea</w:t>
      </w:r>
      <w:r w:rsidR="00AE3CE0" w:rsidRPr="009355C3">
        <w:rPr>
          <w:rFonts w:ascii="Georgia" w:hAnsi="Georgia" w:cs="Times New Roman"/>
          <w:sz w:val="22"/>
        </w:rPr>
        <w:t xml:space="preserve"> documentară (</w:t>
      </w:r>
      <w:r w:rsidR="00475E0B">
        <w:rPr>
          <w:rFonts w:ascii="Georgia" w:hAnsi="Georgia" w:cs="Times New Roman"/>
          <w:sz w:val="22"/>
        </w:rPr>
        <w:t>„</w:t>
      </w:r>
      <w:r w:rsidR="00AE3CE0" w:rsidRPr="009355C3">
        <w:rPr>
          <w:rFonts w:ascii="Georgia" w:hAnsi="Georgia" w:cs="Times New Roman"/>
          <w:sz w:val="22"/>
        </w:rPr>
        <w:t>desk check</w:t>
      </w:r>
      <w:r w:rsidR="00475E0B">
        <w:rPr>
          <w:rFonts w:ascii="Georgia" w:hAnsi="Georgia" w:cs="Times New Roman"/>
          <w:sz w:val="22"/>
        </w:rPr>
        <w:t>”</w:t>
      </w:r>
      <w:r w:rsidR="00AE3CE0" w:rsidRPr="009355C3">
        <w:rPr>
          <w:rFonts w:ascii="Georgia" w:hAnsi="Georgia" w:cs="Times New Roman"/>
          <w:sz w:val="22"/>
        </w:rPr>
        <w:t>)</w:t>
      </w:r>
      <w:r w:rsidRPr="009355C3">
        <w:rPr>
          <w:rFonts w:ascii="Georgia" w:hAnsi="Georgia" w:cs="Times New Roman"/>
          <w:sz w:val="22"/>
        </w:rPr>
        <w:t xml:space="preserve"> este o verificare </w:t>
      </w:r>
      <w:r w:rsidR="00AE3CE0" w:rsidRPr="009355C3">
        <w:rPr>
          <w:rFonts w:ascii="Georgia" w:hAnsi="Georgia" w:cs="Times New Roman"/>
          <w:sz w:val="22"/>
        </w:rPr>
        <w:t xml:space="preserve">aprofundată </w:t>
      </w:r>
      <w:r w:rsidRPr="009355C3">
        <w:rPr>
          <w:rFonts w:ascii="Georgia" w:hAnsi="Georgia" w:cs="Times New Roman"/>
          <w:sz w:val="22"/>
        </w:rPr>
        <w:t xml:space="preserve">a documentelor justificative efectuată la sediul </w:t>
      </w:r>
      <w:r w:rsidR="00AE3CE0" w:rsidRPr="009355C3">
        <w:rPr>
          <w:rFonts w:ascii="Georgia" w:hAnsi="Georgia" w:cs="Times New Roman"/>
          <w:sz w:val="22"/>
        </w:rPr>
        <w:t>A</w:t>
      </w:r>
      <w:r w:rsidR="00FD1C40" w:rsidRPr="009355C3">
        <w:rPr>
          <w:rFonts w:ascii="Georgia" w:hAnsi="Georgia" w:cs="Times New Roman"/>
          <w:sz w:val="22"/>
        </w:rPr>
        <w:t>N</w:t>
      </w:r>
      <w:r w:rsidRPr="009355C3">
        <w:rPr>
          <w:rFonts w:ascii="Georgia" w:hAnsi="Georgia" w:cs="Times New Roman"/>
          <w:sz w:val="22"/>
        </w:rPr>
        <w:t xml:space="preserve">, care poate avea loc în etapa </w:t>
      </w:r>
      <w:r w:rsidR="00AE3CE0" w:rsidRPr="009355C3">
        <w:rPr>
          <w:rFonts w:ascii="Georgia" w:hAnsi="Georgia" w:cs="Times New Roman"/>
          <w:sz w:val="22"/>
        </w:rPr>
        <w:t xml:space="preserve">verificării </w:t>
      </w:r>
      <w:r w:rsidRPr="009355C3">
        <w:rPr>
          <w:rFonts w:ascii="Georgia" w:hAnsi="Georgia" w:cs="Times New Roman"/>
          <w:sz w:val="22"/>
        </w:rPr>
        <w:t xml:space="preserve">raportului final sau ulterior. La cerere, beneficiarul trebuie să prezinte </w:t>
      </w:r>
      <w:r w:rsidR="00AE3CE0" w:rsidRPr="009355C3">
        <w:rPr>
          <w:rFonts w:ascii="Georgia" w:hAnsi="Georgia" w:cs="Times New Roman"/>
          <w:sz w:val="22"/>
        </w:rPr>
        <w:t>A</w:t>
      </w:r>
      <w:r w:rsidR="00FD1C40" w:rsidRPr="009355C3">
        <w:rPr>
          <w:rFonts w:ascii="Georgia" w:hAnsi="Georgia" w:cs="Times New Roman"/>
          <w:sz w:val="22"/>
        </w:rPr>
        <w:t>N</w:t>
      </w:r>
      <w:r w:rsidR="00AE3CE0" w:rsidRPr="009355C3">
        <w:rPr>
          <w:rFonts w:ascii="Georgia" w:hAnsi="Georgia" w:cs="Times New Roman"/>
          <w:sz w:val="22"/>
        </w:rPr>
        <w:t xml:space="preserve"> </w:t>
      </w:r>
      <w:r w:rsidRPr="009355C3">
        <w:rPr>
          <w:rFonts w:ascii="Georgia" w:hAnsi="Georgia" w:cs="Times New Roman"/>
          <w:sz w:val="22"/>
        </w:rPr>
        <w:t>documentele justificative pentru toate categoriile bugetare.</w:t>
      </w:r>
    </w:p>
    <w:p w14:paraId="54BF595B" w14:textId="52AFD85C" w:rsidR="00AA2C61" w:rsidRPr="009355C3" w:rsidRDefault="0052446B" w:rsidP="000848E9">
      <w:pPr>
        <w:pStyle w:val="Heading2"/>
        <w:ind w:left="0" w:firstLine="3"/>
        <w:rPr>
          <w:rFonts w:ascii="Georgia" w:hAnsi="Georgia" w:cs="Times New Roman"/>
          <w:sz w:val="22"/>
          <w:szCs w:val="22"/>
          <w:u w:val="none"/>
        </w:rPr>
      </w:pPr>
      <w:bookmarkStart w:id="121" w:name="_Toc117674759"/>
      <w:bookmarkStart w:id="122" w:name="_Toc117696690"/>
      <w:bookmarkStart w:id="123" w:name="_Toc122444443"/>
      <w:bookmarkStart w:id="124" w:name="_Toc130822121"/>
      <w:r w:rsidRPr="009355C3">
        <w:rPr>
          <w:rFonts w:ascii="Georgia" w:hAnsi="Georgia" w:cs="Times New Roman"/>
          <w:sz w:val="22"/>
          <w:szCs w:val="22"/>
          <w:u w:val="none"/>
        </w:rPr>
        <w:t xml:space="preserve">11.2 </w:t>
      </w:r>
      <w:r w:rsidR="00AE3CE0" w:rsidRPr="009355C3">
        <w:rPr>
          <w:rFonts w:ascii="Georgia" w:hAnsi="Georgia" w:cs="Times New Roman"/>
          <w:sz w:val="22"/>
          <w:szCs w:val="22"/>
          <w:u w:val="none"/>
        </w:rPr>
        <w:t xml:space="preserve">Verificări </w:t>
      </w:r>
      <w:r w:rsidRPr="009355C3">
        <w:rPr>
          <w:rFonts w:ascii="Georgia" w:hAnsi="Georgia" w:cs="Times New Roman"/>
          <w:sz w:val="22"/>
          <w:szCs w:val="22"/>
          <w:u w:val="none"/>
        </w:rPr>
        <w:t>la fața locului</w:t>
      </w:r>
      <w:bookmarkEnd w:id="121"/>
      <w:bookmarkEnd w:id="122"/>
      <w:bookmarkEnd w:id="123"/>
      <w:bookmarkEnd w:id="124"/>
    </w:p>
    <w:p w14:paraId="4BD3DD36" w14:textId="7136CF88" w:rsidR="00AA2C61" w:rsidRPr="009355C3" w:rsidRDefault="00AE3CE0" w:rsidP="000848E9">
      <w:pPr>
        <w:suppressAutoHyphens/>
        <w:spacing w:line="276" w:lineRule="auto"/>
        <w:rPr>
          <w:rFonts w:ascii="Georgia" w:eastAsia="SimSun" w:hAnsi="Georgia" w:cs="Times New Roman"/>
          <w:b/>
          <w:bCs/>
          <w:kern w:val="1"/>
          <w:sz w:val="22"/>
          <w:shd w:val="clear" w:color="auto" w:fill="00FFFF"/>
        </w:rPr>
      </w:pPr>
      <w:r w:rsidRPr="009355C3">
        <w:rPr>
          <w:rFonts w:ascii="Georgia" w:hAnsi="Georgia" w:cs="Times New Roman"/>
          <w:sz w:val="22"/>
        </w:rPr>
        <w:t xml:space="preserve">Verificările </w:t>
      </w:r>
      <w:r w:rsidR="00AA2C61" w:rsidRPr="009355C3">
        <w:rPr>
          <w:rFonts w:ascii="Georgia" w:hAnsi="Georgia" w:cs="Times New Roman"/>
          <w:sz w:val="22"/>
        </w:rPr>
        <w:t xml:space="preserve">la fața locului sunt efectuate de </w:t>
      </w:r>
      <w:r w:rsidRPr="009355C3">
        <w:rPr>
          <w:rFonts w:ascii="Georgia" w:hAnsi="Georgia" w:cs="Times New Roman"/>
          <w:sz w:val="22"/>
        </w:rPr>
        <w:t>A</w:t>
      </w:r>
      <w:r w:rsidR="00FD1C40" w:rsidRPr="009355C3">
        <w:rPr>
          <w:rFonts w:ascii="Georgia" w:hAnsi="Georgia" w:cs="Times New Roman"/>
          <w:sz w:val="22"/>
        </w:rPr>
        <w:t>N</w:t>
      </w:r>
      <w:r w:rsidR="00AA2C61" w:rsidRPr="009355C3">
        <w:rPr>
          <w:rFonts w:ascii="Georgia" w:hAnsi="Georgia" w:cs="Times New Roman"/>
          <w:sz w:val="22"/>
        </w:rPr>
        <w:t xml:space="preserve"> la sediul beneficiarului sau în orice alt loc relevant pentru executarea proiectului. În timpul </w:t>
      </w:r>
      <w:r w:rsidRPr="009355C3">
        <w:rPr>
          <w:rFonts w:ascii="Georgia" w:hAnsi="Georgia" w:cs="Times New Roman"/>
          <w:sz w:val="22"/>
        </w:rPr>
        <w:t xml:space="preserve">verificărilor </w:t>
      </w:r>
      <w:r w:rsidR="00AA2C61" w:rsidRPr="009355C3">
        <w:rPr>
          <w:rFonts w:ascii="Georgia" w:hAnsi="Georgia" w:cs="Times New Roman"/>
          <w:sz w:val="22"/>
        </w:rPr>
        <w:t xml:space="preserve">la fața locului, beneficiarul trebuie să pună la </w:t>
      </w:r>
      <w:r w:rsidR="00F42791" w:rsidRPr="009355C3">
        <w:rPr>
          <w:rFonts w:ascii="Georgia" w:hAnsi="Georgia" w:cs="Times New Roman"/>
          <w:sz w:val="22"/>
        </w:rPr>
        <w:t>dispoziția A</w:t>
      </w:r>
      <w:r w:rsidR="00FD1C40" w:rsidRPr="009355C3">
        <w:rPr>
          <w:rFonts w:ascii="Georgia" w:hAnsi="Georgia" w:cs="Times New Roman"/>
          <w:sz w:val="22"/>
        </w:rPr>
        <w:t>N</w:t>
      </w:r>
      <w:r w:rsidR="00F42791" w:rsidRPr="009355C3">
        <w:rPr>
          <w:rFonts w:ascii="Georgia" w:hAnsi="Georgia" w:cs="Times New Roman"/>
          <w:sz w:val="22"/>
        </w:rPr>
        <w:t xml:space="preserve">, pentru analiză, </w:t>
      </w:r>
      <w:r w:rsidRPr="009355C3">
        <w:rPr>
          <w:rFonts w:ascii="Georgia" w:hAnsi="Georgia" w:cs="Times New Roman"/>
          <w:sz w:val="22"/>
        </w:rPr>
        <w:t xml:space="preserve">documentele justificative originale </w:t>
      </w:r>
      <w:r w:rsidR="00AA2C61" w:rsidRPr="009355C3">
        <w:rPr>
          <w:rFonts w:ascii="Georgia" w:hAnsi="Georgia" w:cs="Times New Roman"/>
          <w:sz w:val="22"/>
        </w:rPr>
        <w:t xml:space="preserve">pentru toate categoriile bugetare și trebuie să permită </w:t>
      </w:r>
      <w:r w:rsidR="00F42791" w:rsidRPr="009355C3">
        <w:rPr>
          <w:rFonts w:ascii="Georgia" w:hAnsi="Georgia" w:cs="Times New Roman"/>
          <w:sz w:val="22"/>
        </w:rPr>
        <w:t>A</w:t>
      </w:r>
      <w:r w:rsidR="00FD1C40" w:rsidRPr="009355C3">
        <w:rPr>
          <w:rFonts w:ascii="Georgia" w:hAnsi="Georgia" w:cs="Times New Roman"/>
          <w:sz w:val="22"/>
        </w:rPr>
        <w:t>N</w:t>
      </w:r>
      <w:r w:rsidR="00F42791" w:rsidRPr="009355C3">
        <w:rPr>
          <w:rFonts w:ascii="Georgia" w:hAnsi="Georgia" w:cs="Times New Roman"/>
          <w:sz w:val="22"/>
        </w:rPr>
        <w:t xml:space="preserve"> </w:t>
      </w:r>
      <w:r w:rsidR="00AA2C61" w:rsidRPr="009355C3">
        <w:rPr>
          <w:rFonts w:ascii="Georgia" w:hAnsi="Georgia" w:cs="Times New Roman"/>
          <w:sz w:val="22"/>
        </w:rPr>
        <w:t>accesul la înregistrarea cheltuielilor aferente proiectului în con</w:t>
      </w:r>
      <w:r w:rsidR="0095304E" w:rsidRPr="009355C3">
        <w:rPr>
          <w:rFonts w:ascii="Georgia" w:hAnsi="Georgia" w:cs="Times New Roman"/>
          <w:sz w:val="22"/>
        </w:rPr>
        <w:t>tabilitatea</w:t>
      </w:r>
      <w:r w:rsidR="00AA2C61" w:rsidRPr="009355C3">
        <w:rPr>
          <w:rFonts w:ascii="Georgia" w:hAnsi="Georgia" w:cs="Times New Roman"/>
          <w:sz w:val="22"/>
        </w:rPr>
        <w:t xml:space="preserve"> beneficiarului.</w:t>
      </w:r>
    </w:p>
    <w:p w14:paraId="19DA42B3" w14:textId="64840568" w:rsidR="00AA2C61" w:rsidRPr="009355C3" w:rsidRDefault="00F42791" w:rsidP="000848E9">
      <w:pPr>
        <w:suppressAutoHyphens/>
        <w:spacing w:line="276" w:lineRule="auto"/>
        <w:rPr>
          <w:rFonts w:ascii="Georgia" w:eastAsia="Calibri" w:hAnsi="Georgia" w:cs="Times New Roman"/>
          <w:sz w:val="22"/>
        </w:rPr>
      </w:pPr>
      <w:r w:rsidRPr="009355C3">
        <w:rPr>
          <w:rFonts w:ascii="Georgia" w:hAnsi="Georgia" w:cs="Times New Roman"/>
          <w:sz w:val="22"/>
        </w:rPr>
        <w:t xml:space="preserve">Verificările </w:t>
      </w:r>
      <w:r w:rsidR="00AA2C61" w:rsidRPr="009355C3">
        <w:rPr>
          <w:rFonts w:ascii="Georgia" w:hAnsi="Georgia" w:cs="Times New Roman"/>
          <w:sz w:val="22"/>
        </w:rPr>
        <w:t>la fața locului pot lua următoarele forme:</w:t>
      </w:r>
    </w:p>
    <w:p w14:paraId="7B38E4B8" w14:textId="1BC65067" w:rsidR="00F70243" w:rsidRPr="009355C3" w:rsidRDefault="0000753D" w:rsidP="000848E9">
      <w:pPr>
        <w:pStyle w:val="ListParagraph"/>
        <w:numPr>
          <w:ilvl w:val="0"/>
          <w:numId w:val="76"/>
        </w:numPr>
        <w:suppressAutoHyphens/>
        <w:spacing w:line="276" w:lineRule="auto"/>
        <w:rPr>
          <w:rFonts w:ascii="Georgia" w:eastAsia="Calibri" w:hAnsi="Georgia"/>
          <w:sz w:val="22"/>
        </w:rPr>
      </w:pPr>
      <w:r>
        <w:rPr>
          <w:rFonts w:ascii="Georgia" w:hAnsi="Georgia"/>
          <w:b/>
          <w:sz w:val="22"/>
        </w:rPr>
        <w:t>V</w:t>
      </w:r>
      <w:r w:rsidR="00F42791" w:rsidRPr="009355C3">
        <w:rPr>
          <w:rFonts w:ascii="Georgia" w:hAnsi="Georgia"/>
          <w:b/>
          <w:sz w:val="22"/>
        </w:rPr>
        <w:t xml:space="preserve">erificare </w:t>
      </w:r>
      <w:r w:rsidR="00AA2C61" w:rsidRPr="009355C3">
        <w:rPr>
          <w:rFonts w:ascii="Georgia" w:hAnsi="Georgia"/>
          <w:b/>
          <w:sz w:val="22"/>
        </w:rPr>
        <w:t xml:space="preserve">la fața locului în </w:t>
      </w:r>
      <w:r w:rsidR="00F42791" w:rsidRPr="009355C3">
        <w:rPr>
          <w:rFonts w:ascii="Georgia" w:hAnsi="Georgia"/>
          <w:b/>
          <w:sz w:val="22"/>
        </w:rPr>
        <w:t xml:space="preserve">timpul </w:t>
      </w:r>
      <w:r w:rsidR="00AA2C61" w:rsidRPr="009355C3">
        <w:rPr>
          <w:rFonts w:ascii="Georgia" w:hAnsi="Georgia"/>
          <w:b/>
          <w:sz w:val="22"/>
        </w:rPr>
        <w:t>implementării proiectului:</w:t>
      </w:r>
      <w:r w:rsidR="00AA2C61" w:rsidRPr="009355C3">
        <w:rPr>
          <w:rFonts w:ascii="Georgia" w:hAnsi="Georgia"/>
          <w:sz w:val="22"/>
        </w:rPr>
        <w:t xml:space="preserve"> acest tip de </w:t>
      </w:r>
      <w:r w:rsidR="00F42791" w:rsidRPr="009355C3">
        <w:rPr>
          <w:rFonts w:ascii="Georgia" w:hAnsi="Georgia"/>
          <w:sz w:val="22"/>
        </w:rPr>
        <w:t xml:space="preserve">verificare </w:t>
      </w:r>
      <w:r w:rsidR="00AA2C61" w:rsidRPr="009355C3">
        <w:rPr>
          <w:rFonts w:ascii="Georgia" w:hAnsi="Georgia"/>
          <w:sz w:val="22"/>
        </w:rPr>
        <w:t xml:space="preserve">este realizat în </w:t>
      </w:r>
      <w:r w:rsidR="00F42791" w:rsidRPr="009355C3">
        <w:rPr>
          <w:rFonts w:ascii="Georgia" w:hAnsi="Georgia"/>
          <w:sz w:val="22"/>
        </w:rPr>
        <w:t xml:space="preserve">timpul </w:t>
      </w:r>
      <w:r w:rsidR="00AA2C61" w:rsidRPr="009355C3">
        <w:rPr>
          <w:rFonts w:ascii="Georgia" w:hAnsi="Georgia"/>
          <w:sz w:val="22"/>
        </w:rPr>
        <w:t xml:space="preserve">implementării proiectului pentru ca </w:t>
      </w:r>
      <w:r w:rsidR="00F42791" w:rsidRPr="009355C3">
        <w:rPr>
          <w:rFonts w:ascii="Georgia" w:hAnsi="Georgia"/>
          <w:sz w:val="22"/>
        </w:rPr>
        <w:t>A</w:t>
      </w:r>
      <w:r w:rsidR="00FD1C40" w:rsidRPr="009355C3">
        <w:rPr>
          <w:rFonts w:ascii="Georgia" w:hAnsi="Georgia"/>
          <w:sz w:val="22"/>
        </w:rPr>
        <w:t>N</w:t>
      </w:r>
      <w:r w:rsidR="00F42791" w:rsidRPr="009355C3">
        <w:rPr>
          <w:rFonts w:ascii="Georgia" w:hAnsi="Georgia"/>
          <w:sz w:val="22"/>
        </w:rPr>
        <w:t xml:space="preserve"> </w:t>
      </w:r>
      <w:r w:rsidR="00AA2C61" w:rsidRPr="009355C3">
        <w:rPr>
          <w:rFonts w:ascii="Georgia" w:hAnsi="Georgia"/>
          <w:sz w:val="22"/>
        </w:rPr>
        <w:t>să poată verifica în mod direct caracterul real și eligibilitatea tuturor activităților și participanților din cadrul proiectului</w:t>
      </w:r>
      <w:r>
        <w:rPr>
          <w:rFonts w:ascii="Georgia" w:hAnsi="Georgia"/>
          <w:sz w:val="22"/>
        </w:rPr>
        <w:t>.</w:t>
      </w:r>
    </w:p>
    <w:p w14:paraId="07E153B7" w14:textId="2CD144C5" w:rsidR="00AA2C61" w:rsidRPr="009355C3" w:rsidRDefault="00F42791" w:rsidP="000848E9">
      <w:pPr>
        <w:pStyle w:val="ListParagraph"/>
        <w:numPr>
          <w:ilvl w:val="0"/>
          <w:numId w:val="76"/>
        </w:numPr>
        <w:suppressAutoHyphens/>
        <w:spacing w:line="276" w:lineRule="auto"/>
        <w:rPr>
          <w:rFonts w:ascii="Georgia" w:eastAsia="Calibri" w:hAnsi="Georgia"/>
          <w:sz w:val="22"/>
        </w:rPr>
      </w:pPr>
      <w:r w:rsidRPr="009355C3">
        <w:rPr>
          <w:rFonts w:ascii="Georgia" w:hAnsi="Georgia"/>
          <w:b/>
          <w:sz w:val="22"/>
        </w:rPr>
        <w:t xml:space="preserve">Verificare </w:t>
      </w:r>
      <w:r w:rsidR="00AA2C61" w:rsidRPr="009355C3">
        <w:rPr>
          <w:rFonts w:ascii="Georgia" w:hAnsi="Georgia"/>
          <w:b/>
          <w:sz w:val="22"/>
        </w:rPr>
        <w:t>la fața locului după finalizarea proiectului:</w:t>
      </w:r>
      <w:r w:rsidR="00AA2C61" w:rsidRPr="009355C3">
        <w:rPr>
          <w:rFonts w:ascii="Georgia" w:hAnsi="Georgia"/>
          <w:sz w:val="22"/>
        </w:rPr>
        <w:t xml:space="preserve"> acest tip de </w:t>
      </w:r>
      <w:r w:rsidRPr="009355C3">
        <w:rPr>
          <w:rFonts w:ascii="Georgia" w:hAnsi="Georgia"/>
          <w:sz w:val="22"/>
        </w:rPr>
        <w:t xml:space="preserve">verificare </w:t>
      </w:r>
      <w:r w:rsidR="00AA2C61" w:rsidRPr="009355C3">
        <w:rPr>
          <w:rFonts w:ascii="Georgia" w:hAnsi="Georgia"/>
          <w:sz w:val="22"/>
        </w:rPr>
        <w:t>este realizat după finalizarea proiectului și, de regulă, după verificarea raportului final.</w:t>
      </w:r>
    </w:p>
    <w:p w14:paraId="633FA5CE" w14:textId="73FA7798" w:rsidR="00AA2C61" w:rsidRPr="009355C3" w:rsidRDefault="0052446B" w:rsidP="000848E9">
      <w:pPr>
        <w:pStyle w:val="Heading2"/>
        <w:ind w:left="0" w:firstLine="3"/>
        <w:rPr>
          <w:rFonts w:ascii="Georgia" w:hAnsi="Georgia" w:cs="Times New Roman"/>
          <w:sz w:val="22"/>
          <w:szCs w:val="22"/>
          <w:u w:val="none"/>
        </w:rPr>
      </w:pPr>
      <w:bookmarkStart w:id="125" w:name="_Toc117674760"/>
      <w:bookmarkStart w:id="126" w:name="_Toc117696691"/>
      <w:bookmarkStart w:id="127" w:name="_Toc122444444"/>
      <w:bookmarkStart w:id="128" w:name="_Toc130822122"/>
      <w:r w:rsidRPr="009355C3">
        <w:rPr>
          <w:rFonts w:ascii="Georgia" w:hAnsi="Georgia" w:cs="Times New Roman"/>
          <w:sz w:val="22"/>
          <w:szCs w:val="22"/>
          <w:u w:val="none"/>
        </w:rPr>
        <w:t>11.3 Verificarea</w:t>
      </w:r>
      <w:r w:rsidR="00F42791" w:rsidRPr="009355C3">
        <w:rPr>
          <w:rFonts w:ascii="Georgia" w:hAnsi="Georgia" w:cs="Times New Roman"/>
          <w:sz w:val="22"/>
          <w:szCs w:val="22"/>
          <w:u w:val="none"/>
        </w:rPr>
        <w:t xml:space="preserve"> de </w:t>
      </w:r>
      <w:r w:rsidRPr="009355C3">
        <w:rPr>
          <w:rFonts w:ascii="Georgia" w:hAnsi="Georgia" w:cs="Times New Roman"/>
          <w:sz w:val="22"/>
          <w:szCs w:val="22"/>
          <w:u w:val="none"/>
        </w:rPr>
        <w:t>sistem</w:t>
      </w:r>
      <w:r w:rsidR="00F42791" w:rsidRPr="009355C3">
        <w:rPr>
          <w:rFonts w:ascii="Georgia" w:hAnsi="Georgia" w:cs="Times New Roman"/>
          <w:sz w:val="22"/>
          <w:szCs w:val="22"/>
          <w:u w:val="none"/>
        </w:rPr>
        <w:t xml:space="preserve"> (Audit de sistem)</w:t>
      </w:r>
      <w:bookmarkEnd w:id="125"/>
      <w:bookmarkEnd w:id="126"/>
      <w:bookmarkEnd w:id="127"/>
      <w:bookmarkEnd w:id="128"/>
    </w:p>
    <w:p w14:paraId="1BC8BF08" w14:textId="5A80AC23" w:rsidR="00AA2C61" w:rsidRPr="009355C3" w:rsidRDefault="00AA2C61" w:rsidP="000848E9">
      <w:pPr>
        <w:spacing w:line="276" w:lineRule="auto"/>
        <w:rPr>
          <w:rFonts w:ascii="Georgia" w:hAnsi="Georgia" w:cs="Times New Roman"/>
          <w:sz w:val="22"/>
        </w:rPr>
      </w:pPr>
      <w:r w:rsidRPr="009355C3">
        <w:rPr>
          <w:rFonts w:ascii="Georgia" w:hAnsi="Georgia" w:cs="Times New Roman"/>
          <w:sz w:val="22"/>
        </w:rPr>
        <w:t>Verificare</w:t>
      </w:r>
      <w:r w:rsidR="00F42791" w:rsidRPr="009355C3">
        <w:rPr>
          <w:rFonts w:ascii="Georgia" w:hAnsi="Georgia" w:cs="Times New Roman"/>
          <w:sz w:val="22"/>
        </w:rPr>
        <w:t xml:space="preserve"> de</w:t>
      </w:r>
      <w:r w:rsidRPr="009355C3">
        <w:rPr>
          <w:rFonts w:ascii="Georgia" w:hAnsi="Georgia" w:cs="Times New Roman"/>
          <w:sz w:val="22"/>
        </w:rPr>
        <w:t xml:space="preserve"> sistem</w:t>
      </w:r>
      <w:r w:rsidR="00F42791" w:rsidRPr="009355C3">
        <w:rPr>
          <w:rFonts w:ascii="Georgia" w:hAnsi="Georgia" w:cs="Times New Roman"/>
          <w:sz w:val="22"/>
        </w:rPr>
        <w:t xml:space="preserve"> (audit de sistem)</w:t>
      </w:r>
      <w:r w:rsidRPr="009355C3">
        <w:rPr>
          <w:rFonts w:ascii="Georgia" w:hAnsi="Georgia" w:cs="Times New Roman"/>
          <w:sz w:val="22"/>
        </w:rPr>
        <w:t xml:space="preserve"> este </w:t>
      </w:r>
      <w:r w:rsidR="00F42791" w:rsidRPr="009355C3">
        <w:rPr>
          <w:rFonts w:ascii="Georgia" w:hAnsi="Georgia" w:cs="Times New Roman"/>
          <w:sz w:val="22"/>
        </w:rPr>
        <w:t xml:space="preserve">realizată </w:t>
      </w:r>
      <w:r w:rsidRPr="009355C3">
        <w:rPr>
          <w:rFonts w:ascii="Georgia" w:hAnsi="Georgia" w:cs="Times New Roman"/>
          <w:sz w:val="22"/>
        </w:rPr>
        <w:t xml:space="preserve">pentru a stabili sistemul </w:t>
      </w:r>
      <w:r w:rsidR="00F42791" w:rsidRPr="009355C3">
        <w:rPr>
          <w:rFonts w:ascii="Georgia" w:hAnsi="Georgia" w:cs="Times New Roman"/>
          <w:sz w:val="22"/>
        </w:rPr>
        <w:t>intern de control al Beneficiarului pe baza căruia sunt depuse cererile periodice de finanţare în contextul Programului</w:t>
      </w:r>
      <w:r w:rsidRPr="009355C3">
        <w:rPr>
          <w:rFonts w:ascii="Georgia" w:hAnsi="Georgia" w:cs="Times New Roman"/>
          <w:sz w:val="22"/>
        </w:rPr>
        <w:t xml:space="preserve">, precum și </w:t>
      </w:r>
      <w:r w:rsidR="00F42791" w:rsidRPr="009355C3">
        <w:rPr>
          <w:rFonts w:ascii="Georgia" w:hAnsi="Georgia" w:cs="Times New Roman"/>
          <w:sz w:val="22"/>
        </w:rPr>
        <w:t>respectarea de către Beneficiar a</w:t>
      </w:r>
      <w:r w:rsidRPr="009355C3">
        <w:rPr>
          <w:rFonts w:ascii="Georgia" w:hAnsi="Georgia" w:cs="Times New Roman"/>
          <w:sz w:val="22"/>
        </w:rPr>
        <w:t xml:space="preserve"> angajamentel</w:t>
      </w:r>
      <w:r w:rsidR="000745C8" w:rsidRPr="009355C3">
        <w:rPr>
          <w:rFonts w:ascii="Georgia" w:hAnsi="Georgia" w:cs="Times New Roman"/>
          <w:sz w:val="22"/>
        </w:rPr>
        <w:t>or</w:t>
      </w:r>
      <w:r w:rsidRPr="009355C3">
        <w:rPr>
          <w:rFonts w:ascii="Georgia" w:hAnsi="Georgia" w:cs="Times New Roman"/>
          <w:sz w:val="22"/>
        </w:rPr>
        <w:t xml:space="preserve"> </w:t>
      </w:r>
      <w:r w:rsidR="00F42791" w:rsidRPr="009355C3">
        <w:rPr>
          <w:rFonts w:ascii="Georgia" w:hAnsi="Georgia" w:cs="Times New Roman"/>
          <w:sz w:val="22"/>
        </w:rPr>
        <w:t>asumate în conformitate cu Acreditarea Erasmus obţinută</w:t>
      </w:r>
      <w:r w:rsidRPr="009355C3">
        <w:rPr>
          <w:rFonts w:ascii="Georgia" w:hAnsi="Georgia" w:cs="Times New Roman"/>
          <w:sz w:val="22"/>
        </w:rPr>
        <w:t xml:space="preserve">. </w:t>
      </w:r>
      <w:r w:rsidR="00F42791" w:rsidRPr="009355C3">
        <w:rPr>
          <w:rFonts w:ascii="Georgia" w:hAnsi="Georgia" w:cs="Times New Roman"/>
          <w:sz w:val="22"/>
        </w:rPr>
        <w:t>Verificarea de sistem este realizată pentru a stabili respectarea de către Beneficiar a standardelor de implementare asumate în cadrul Programului Erasmus+</w:t>
      </w:r>
      <w:r w:rsidRPr="009355C3">
        <w:rPr>
          <w:rFonts w:ascii="Georgia" w:hAnsi="Georgia" w:cs="Times New Roman"/>
          <w:sz w:val="22"/>
        </w:rPr>
        <w:t xml:space="preserve">. Beneficiarul trebuie să permită </w:t>
      </w:r>
      <w:r w:rsidR="00F42791" w:rsidRPr="009355C3">
        <w:rPr>
          <w:rFonts w:ascii="Georgia" w:hAnsi="Georgia" w:cs="Times New Roman"/>
          <w:sz w:val="22"/>
        </w:rPr>
        <w:t>A</w:t>
      </w:r>
      <w:r w:rsidR="00FD1C40" w:rsidRPr="009355C3">
        <w:rPr>
          <w:rFonts w:ascii="Georgia" w:hAnsi="Georgia" w:cs="Times New Roman"/>
          <w:sz w:val="22"/>
        </w:rPr>
        <w:t>N</w:t>
      </w:r>
      <w:r w:rsidR="00F42791" w:rsidRPr="009355C3">
        <w:rPr>
          <w:rFonts w:ascii="Georgia" w:hAnsi="Georgia" w:cs="Times New Roman"/>
          <w:sz w:val="22"/>
        </w:rPr>
        <w:t xml:space="preserve"> </w:t>
      </w:r>
      <w:r w:rsidRPr="009355C3">
        <w:rPr>
          <w:rFonts w:ascii="Georgia" w:hAnsi="Georgia" w:cs="Times New Roman"/>
          <w:sz w:val="22"/>
        </w:rPr>
        <w:t>să verifice caracterul real și eligibilitatea tuturor activităților și participanților din cadrul proiectului prin toate mijloacele documentare, inclusiv prin înregistrări video și fotografice ale activităților întreprinse, pentru a exclude dubla finanțare sau alte nereguli.</w:t>
      </w:r>
    </w:p>
    <w:p w14:paraId="1B2A0BC3" w14:textId="486F3AE8" w:rsidR="00A467FA" w:rsidRPr="009355C3" w:rsidRDefault="00656EED" w:rsidP="000848E9">
      <w:pPr>
        <w:pStyle w:val="Heading1"/>
        <w:ind w:left="0" w:firstLine="3"/>
        <w:rPr>
          <w:rFonts w:ascii="Georgia" w:hAnsi="Georgia" w:cs="Times New Roman"/>
          <w:sz w:val="22"/>
          <w:szCs w:val="22"/>
          <w:u w:val="none"/>
        </w:rPr>
      </w:pPr>
      <w:bookmarkStart w:id="129" w:name="_Toc117591139"/>
      <w:bookmarkStart w:id="130" w:name="_Toc117674761"/>
      <w:bookmarkStart w:id="131" w:name="_Toc117696692"/>
      <w:bookmarkStart w:id="132" w:name="_Toc122444445"/>
      <w:bookmarkStart w:id="133" w:name="_Toc130822123"/>
      <w:r w:rsidRPr="009355C3">
        <w:rPr>
          <w:rFonts w:ascii="Georgia" w:hAnsi="Georgia" w:cs="Times New Roman"/>
          <w:sz w:val="22"/>
          <w:szCs w:val="22"/>
          <w:u w:val="none"/>
        </w:rPr>
        <w:t>12. Reducerea grantului (Articolul 28)</w:t>
      </w:r>
      <w:bookmarkEnd w:id="129"/>
      <w:bookmarkEnd w:id="130"/>
      <w:bookmarkEnd w:id="131"/>
      <w:bookmarkEnd w:id="132"/>
      <w:bookmarkEnd w:id="133"/>
      <w:r w:rsidRPr="009355C3">
        <w:rPr>
          <w:rFonts w:ascii="Georgia" w:hAnsi="Georgia" w:cs="Times New Roman"/>
          <w:sz w:val="22"/>
          <w:szCs w:val="22"/>
          <w:u w:val="none"/>
        </w:rPr>
        <w:t xml:space="preserve"> </w:t>
      </w:r>
    </w:p>
    <w:p w14:paraId="7BDDD86E" w14:textId="385A1DBB" w:rsidR="00735442" w:rsidRPr="009355C3" w:rsidRDefault="001745D0" w:rsidP="000848E9">
      <w:pPr>
        <w:suppressAutoHyphens/>
        <w:spacing w:line="276" w:lineRule="auto"/>
        <w:rPr>
          <w:rFonts w:ascii="Georgia" w:eastAsia="Calibri" w:hAnsi="Georgia" w:cs="Times New Roman"/>
          <w:sz w:val="22"/>
        </w:rPr>
      </w:pPr>
      <w:r w:rsidRPr="009355C3">
        <w:rPr>
          <w:rFonts w:ascii="Georgia" w:hAnsi="Georgia" w:cs="Times New Roman"/>
          <w:sz w:val="22"/>
        </w:rPr>
        <w:t>Implementarea necorespunzătoare</w:t>
      </w:r>
      <w:r w:rsidR="00735442" w:rsidRPr="009355C3">
        <w:rPr>
          <w:rFonts w:ascii="Georgia" w:hAnsi="Georgia" w:cs="Times New Roman"/>
          <w:sz w:val="22"/>
        </w:rPr>
        <w:t xml:space="preserve">, parțială sau cu întârziere a proiectului poate fi stabilită de </w:t>
      </w:r>
      <w:r w:rsidRPr="009355C3">
        <w:rPr>
          <w:rFonts w:ascii="Georgia" w:hAnsi="Georgia" w:cs="Times New Roman"/>
          <w:sz w:val="22"/>
        </w:rPr>
        <w:t>A</w:t>
      </w:r>
      <w:r w:rsidR="00FD1C40" w:rsidRPr="009355C3">
        <w:rPr>
          <w:rFonts w:ascii="Georgia" w:hAnsi="Georgia" w:cs="Times New Roman"/>
          <w:sz w:val="22"/>
        </w:rPr>
        <w:t>N</w:t>
      </w:r>
      <w:r w:rsidR="00735442" w:rsidRPr="009355C3">
        <w:rPr>
          <w:rFonts w:ascii="Georgia" w:hAnsi="Georgia" w:cs="Times New Roman"/>
          <w:sz w:val="22"/>
        </w:rPr>
        <w:t xml:space="preserve"> pe baza raportului final prezentat de beneficiar și a rapoartelor din partea participanților din cadrul activităților.</w:t>
      </w:r>
    </w:p>
    <w:p w14:paraId="08C4FC8F" w14:textId="1C0D3516" w:rsidR="00735442" w:rsidRPr="009355C3" w:rsidRDefault="00C2665B" w:rsidP="000848E9">
      <w:pPr>
        <w:suppressAutoHyphens/>
        <w:spacing w:line="276" w:lineRule="auto"/>
        <w:rPr>
          <w:rFonts w:ascii="Georgia" w:eastAsia="Calibri" w:hAnsi="Georgia" w:cs="Times New Roman"/>
          <w:sz w:val="22"/>
        </w:rPr>
      </w:pPr>
      <w:r w:rsidRPr="009355C3">
        <w:rPr>
          <w:rFonts w:ascii="Georgia" w:hAnsi="Georgia" w:cs="Times New Roman"/>
          <w:sz w:val="22"/>
        </w:rPr>
        <w:t>A</w:t>
      </w:r>
      <w:r w:rsidR="00FD1C40" w:rsidRPr="009355C3">
        <w:rPr>
          <w:rFonts w:ascii="Georgia" w:hAnsi="Georgia" w:cs="Times New Roman"/>
          <w:sz w:val="22"/>
        </w:rPr>
        <w:t>N</w:t>
      </w:r>
      <w:r w:rsidRPr="009355C3">
        <w:rPr>
          <w:rFonts w:ascii="Georgia" w:hAnsi="Georgia" w:cs="Times New Roman"/>
          <w:sz w:val="22"/>
        </w:rPr>
        <w:t xml:space="preserve"> poate lua în considerare informațiile primite din orice altă sursă relevantă care dovedesc că beneficiarul încalcă obligațiile care îi revin în temeiul </w:t>
      </w:r>
      <w:r w:rsidR="001745D0" w:rsidRPr="009355C3">
        <w:rPr>
          <w:rFonts w:ascii="Georgia" w:hAnsi="Georgia" w:cs="Times New Roman"/>
          <w:sz w:val="22"/>
        </w:rPr>
        <w:t>contractului</w:t>
      </w:r>
      <w:r w:rsidRPr="009355C3">
        <w:rPr>
          <w:rFonts w:ascii="Georgia" w:hAnsi="Georgia" w:cs="Times New Roman"/>
          <w:sz w:val="22"/>
        </w:rPr>
        <w:t xml:space="preserve">. </w:t>
      </w:r>
      <w:r w:rsidR="001745D0" w:rsidRPr="009355C3">
        <w:rPr>
          <w:rFonts w:ascii="Georgia" w:hAnsi="Georgia" w:cs="Times New Roman"/>
          <w:sz w:val="22"/>
        </w:rPr>
        <w:t xml:space="preserve">Alte surse de informații </w:t>
      </w:r>
      <w:r w:rsidR="001745D0" w:rsidRPr="009355C3">
        <w:rPr>
          <w:rFonts w:ascii="Georgia" w:hAnsi="Georgia" w:cs="Times New Roman"/>
          <w:sz w:val="22"/>
        </w:rPr>
        <w:lastRenderedPageBreak/>
        <w:t xml:space="preserve">pot include </w:t>
      </w:r>
      <w:r w:rsidRPr="009355C3">
        <w:rPr>
          <w:rFonts w:ascii="Georgia" w:hAnsi="Georgia" w:cs="Times New Roman"/>
          <w:sz w:val="22"/>
        </w:rPr>
        <w:t xml:space="preserve">vizitele de monitorizare, rapoartele </w:t>
      </w:r>
      <w:r w:rsidR="001745D0" w:rsidRPr="009355C3">
        <w:rPr>
          <w:rFonts w:ascii="Georgia" w:hAnsi="Georgia" w:cs="Times New Roman"/>
          <w:sz w:val="22"/>
        </w:rPr>
        <w:t>intermediare depuse de beneficiarii acreditați</w:t>
      </w:r>
      <w:r w:rsidRPr="009355C3">
        <w:rPr>
          <w:rFonts w:ascii="Georgia" w:hAnsi="Georgia" w:cs="Times New Roman"/>
          <w:sz w:val="22"/>
        </w:rPr>
        <w:t xml:space="preserve">, verificările </w:t>
      </w:r>
      <w:r w:rsidR="001745D0" w:rsidRPr="009355C3">
        <w:rPr>
          <w:rFonts w:ascii="Georgia" w:hAnsi="Georgia" w:cs="Times New Roman"/>
          <w:sz w:val="22"/>
        </w:rPr>
        <w:t xml:space="preserve">aprofundate </w:t>
      </w:r>
      <w:r w:rsidRPr="009355C3">
        <w:rPr>
          <w:rFonts w:ascii="Georgia" w:hAnsi="Georgia" w:cs="Times New Roman"/>
          <w:sz w:val="22"/>
        </w:rPr>
        <w:t xml:space="preserve">sau controalele la fața locului efectuate de </w:t>
      </w:r>
      <w:r w:rsidR="00FD1C40" w:rsidRPr="009355C3">
        <w:rPr>
          <w:rFonts w:ascii="Georgia" w:hAnsi="Georgia" w:cs="Times New Roman"/>
          <w:sz w:val="22"/>
        </w:rPr>
        <w:t>AN</w:t>
      </w:r>
      <w:r w:rsidRPr="009355C3">
        <w:rPr>
          <w:rFonts w:ascii="Georgia" w:hAnsi="Georgia" w:cs="Times New Roman"/>
          <w:sz w:val="22"/>
        </w:rPr>
        <w:t>.</w:t>
      </w:r>
    </w:p>
    <w:p w14:paraId="0819B286" w14:textId="7B05B2BC" w:rsidR="00735442" w:rsidRPr="009355C3" w:rsidRDefault="00C2665B" w:rsidP="000848E9">
      <w:pPr>
        <w:suppressAutoHyphens/>
        <w:spacing w:line="276" w:lineRule="auto"/>
        <w:rPr>
          <w:rFonts w:ascii="Georgia" w:eastAsia="Calibri" w:hAnsi="Georgia" w:cs="Times New Roman"/>
          <w:sz w:val="22"/>
        </w:rPr>
      </w:pPr>
      <w:r w:rsidRPr="009355C3">
        <w:rPr>
          <w:rFonts w:ascii="Georgia" w:hAnsi="Georgia" w:cs="Times New Roman"/>
          <w:sz w:val="22"/>
        </w:rPr>
        <w:t xml:space="preserve">În conformitate cu procedura de notare </w:t>
      </w:r>
      <w:r w:rsidR="001745D0" w:rsidRPr="009355C3">
        <w:rPr>
          <w:rFonts w:ascii="Georgia" w:hAnsi="Georgia" w:cs="Times New Roman"/>
          <w:sz w:val="22"/>
        </w:rPr>
        <w:t xml:space="preserve">a </w:t>
      </w:r>
      <w:r w:rsidRPr="009355C3">
        <w:rPr>
          <w:rFonts w:ascii="Georgia" w:hAnsi="Georgia" w:cs="Times New Roman"/>
          <w:sz w:val="22"/>
        </w:rPr>
        <w:t>raportul</w:t>
      </w:r>
      <w:r w:rsidR="001745D0" w:rsidRPr="009355C3">
        <w:rPr>
          <w:rFonts w:ascii="Georgia" w:hAnsi="Georgia" w:cs="Times New Roman"/>
          <w:sz w:val="22"/>
        </w:rPr>
        <w:t>ui</w:t>
      </w:r>
      <w:r w:rsidRPr="009355C3">
        <w:rPr>
          <w:rFonts w:ascii="Georgia" w:hAnsi="Georgia" w:cs="Times New Roman"/>
          <w:sz w:val="22"/>
        </w:rPr>
        <w:t xml:space="preserve"> final care se regăsește la </w:t>
      </w:r>
      <w:r w:rsidR="00703A4E" w:rsidRPr="009355C3">
        <w:rPr>
          <w:rFonts w:ascii="Georgia" w:hAnsi="Georgia" w:cs="Times New Roman"/>
          <w:sz w:val="22"/>
        </w:rPr>
        <w:t>A</w:t>
      </w:r>
      <w:r w:rsidRPr="009355C3">
        <w:rPr>
          <w:rFonts w:ascii="Georgia" w:hAnsi="Georgia" w:cs="Times New Roman"/>
          <w:sz w:val="22"/>
        </w:rPr>
        <w:t xml:space="preserve">rticolul 9.4 din </w:t>
      </w:r>
      <w:r w:rsidR="001745D0" w:rsidRPr="009355C3">
        <w:rPr>
          <w:rFonts w:ascii="Georgia" w:hAnsi="Georgia" w:cs="Times New Roman"/>
          <w:sz w:val="22"/>
        </w:rPr>
        <w:t xml:space="preserve">Anexa </w:t>
      </w:r>
      <w:r w:rsidRPr="009355C3">
        <w:rPr>
          <w:rFonts w:ascii="Georgia" w:hAnsi="Georgia" w:cs="Times New Roman"/>
          <w:sz w:val="22"/>
        </w:rPr>
        <w:t xml:space="preserve">5, </w:t>
      </w:r>
      <w:r w:rsidR="001745D0" w:rsidRPr="009355C3">
        <w:rPr>
          <w:rFonts w:ascii="Georgia" w:hAnsi="Georgia" w:cs="Times New Roman"/>
          <w:sz w:val="22"/>
        </w:rPr>
        <w:t>A</w:t>
      </w:r>
      <w:r w:rsidR="00FD1C40" w:rsidRPr="009355C3">
        <w:rPr>
          <w:rFonts w:ascii="Georgia" w:hAnsi="Georgia" w:cs="Times New Roman"/>
          <w:sz w:val="22"/>
        </w:rPr>
        <w:t>N</w:t>
      </w:r>
      <w:r w:rsidR="001745D0" w:rsidRPr="009355C3">
        <w:rPr>
          <w:rFonts w:ascii="Georgia" w:hAnsi="Georgia" w:cs="Times New Roman"/>
          <w:sz w:val="22"/>
        </w:rPr>
        <w:t xml:space="preserve"> </w:t>
      </w:r>
      <w:r w:rsidRPr="009355C3">
        <w:rPr>
          <w:rFonts w:ascii="Georgia" w:hAnsi="Georgia" w:cs="Times New Roman"/>
          <w:sz w:val="22"/>
        </w:rPr>
        <w:t>va reduce valoarea finală a grantului pentru sprijinul organizațional</w:t>
      </w:r>
      <w:r w:rsidRPr="009355C3">
        <w:rPr>
          <w:rFonts w:ascii="Georgia" w:hAnsi="Georgia" w:cs="Times New Roman"/>
          <w:i/>
          <w:color w:val="4AA55B"/>
          <w:sz w:val="22"/>
        </w:rPr>
        <w:t xml:space="preserve"> </w:t>
      </w:r>
      <w:r w:rsidRPr="009355C3">
        <w:rPr>
          <w:rFonts w:ascii="Georgia" w:hAnsi="Georgia" w:cs="Times New Roman"/>
          <w:sz w:val="22"/>
        </w:rPr>
        <w:t>după cum urmează:</w:t>
      </w:r>
    </w:p>
    <w:p w14:paraId="0F6F0EF6" w14:textId="06EA68A5" w:rsidR="00F70243" w:rsidRPr="009355C3" w:rsidRDefault="00735442" w:rsidP="000848E9">
      <w:pPr>
        <w:pStyle w:val="ListParagraph"/>
        <w:numPr>
          <w:ilvl w:val="0"/>
          <w:numId w:val="69"/>
        </w:numPr>
        <w:suppressAutoHyphens/>
        <w:spacing w:line="276" w:lineRule="auto"/>
        <w:rPr>
          <w:rFonts w:ascii="Georgia" w:eastAsia="Calibri" w:hAnsi="Georgia"/>
          <w:sz w:val="22"/>
        </w:rPr>
      </w:pPr>
      <w:r w:rsidRPr="009355C3">
        <w:rPr>
          <w:rFonts w:ascii="Georgia" w:hAnsi="Georgia"/>
          <w:sz w:val="22"/>
        </w:rPr>
        <w:t>10%, în cazul în care raportul final obține un punctaj de cel puțin 50 de puncte și mai mic de 60 de puncte;</w:t>
      </w:r>
    </w:p>
    <w:p w14:paraId="034A2EB5" w14:textId="69BD3B42" w:rsidR="00F70243" w:rsidRPr="009355C3" w:rsidRDefault="00735442" w:rsidP="000848E9">
      <w:pPr>
        <w:pStyle w:val="ListParagraph"/>
        <w:numPr>
          <w:ilvl w:val="0"/>
          <w:numId w:val="69"/>
        </w:numPr>
        <w:suppressAutoHyphens/>
        <w:spacing w:line="276" w:lineRule="auto"/>
        <w:rPr>
          <w:rFonts w:ascii="Georgia" w:eastAsia="Calibri" w:hAnsi="Georgia"/>
          <w:sz w:val="22"/>
        </w:rPr>
      </w:pPr>
      <w:r w:rsidRPr="009355C3">
        <w:rPr>
          <w:rFonts w:ascii="Georgia" w:hAnsi="Georgia"/>
          <w:sz w:val="22"/>
        </w:rPr>
        <w:t>25%, în cazul în care raportul final obține un punctaj de cel puțin 40 de puncte și mai mic de 50 de puncte;</w:t>
      </w:r>
    </w:p>
    <w:p w14:paraId="3E9062BE" w14:textId="1B975175" w:rsidR="00F70243" w:rsidRPr="009355C3" w:rsidRDefault="00735442" w:rsidP="000848E9">
      <w:pPr>
        <w:pStyle w:val="ListParagraph"/>
        <w:numPr>
          <w:ilvl w:val="0"/>
          <w:numId w:val="69"/>
        </w:numPr>
        <w:suppressAutoHyphens/>
        <w:spacing w:line="276" w:lineRule="auto"/>
        <w:rPr>
          <w:rFonts w:ascii="Georgia" w:eastAsia="Calibri" w:hAnsi="Georgia"/>
          <w:sz w:val="22"/>
        </w:rPr>
      </w:pPr>
      <w:r w:rsidRPr="009355C3">
        <w:rPr>
          <w:rFonts w:ascii="Georgia" w:hAnsi="Georgia"/>
          <w:sz w:val="22"/>
        </w:rPr>
        <w:t>50%, în cazul în care raportul final obține un punctaj de cel puțin 25 de puncte și mai mic de 40 de puncte;</w:t>
      </w:r>
    </w:p>
    <w:p w14:paraId="70EAF4C6" w14:textId="171CC05C" w:rsidR="00735442" w:rsidRPr="009355C3" w:rsidRDefault="00735442" w:rsidP="000848E9">
      <w:pPr>
        <w:pStyle w:val="ListParagraph"/>
        <w:numPr>
          <w:ilvl w:val="0"/>
          <w:numId w:val="69"/>
        </w:numPr>
        <w:suppressAutoHyphens/>
        <w:spacing w:line="276" w:lineRule="auto"/>
        <w:rPr>
          <w:rFonts w:ascii="Georgia" w:eastAsia="Calibri" w:hAnsi="Georgia"/>
          <w:sz w:val="22"/>
        </w:rPr>
      </w:pPr>
      <w:r w:rsidRPr="009355C3">
        <w:rPr>
          <w:rFonts w:ascii="Georgia" w:hAnsi="Georgia"/>
          <w:sz w:val="22"/>
        </w:rPr>
        <w:t>75%, în cazul în care raportul final obține un punctaj mai mic de 25 de puncte.</w:t>
      </w:r>
    </w:p>
    <w:p w14:paraId="4AE48194" w14:textId="53E52D24" w:rsidR="00735442" w:rsidRPr="009355C3" w:rsidDel="00735442" w:rsidRDefault="00735442" w:rsidP="000848E9">
      <w:pPr>
        <w:suppressAutoHyphens/>
        <w:spacing w:line="276" w:lineRule="auto"/>
        <w:rPr>
          <w:rFonts w:ascii="Georgia" w:eastAsia="Calibri" w:hAnsi="Georgia" w:cs="Times New Roman"/>
          <w:sz w:val="22"/>
        </w:rPr>
      </w:pPr>
      <w:r w:rsidRPr="009355C3">
        <w:rPr>
          <w:rFonts w:ascii="Georgia" w:hAnsi="Georgia" w:cs="Times New Roman"/>
          <w:sz w:val="22"/>
        </w:rPr>
        <w:t xml:space="preserve">În plus, </w:t>
      </w:r>
      <w:r w:rsidR="001745D0" w:rsidRPr="009355C3">
        <w:rPr>
          <w:rFonts w:ascii="Georgia" w:hAnsi="Georgia" w:cs="Times New Roman"/>
          <w:sz w:val="22"/>
        </w:rPr>
        <w:t>A</w:t>
      </w:r>
      <w:r w:rsidR="00FD1C40" w:rsidRPr="009355C3">
        <w:rPr>
          <w:rFonts w:ascii="Georgia" w:hAnsi="Georgia" w:cs="Times New Roman"/>
          <w:sz w:val="22"/>
        </w:rPr>
        <w:t>N</w:t>
      </w:r>
      <w:r w:rsidR="001745D0" w:rsidRPr="009355C3">
        <w:rPr>
          <w:rFonts w:ascii="Georgia" w:hAnsi="Georgia" w:cs="Times New Roman"/>
          <w:sz w:val="22"/>
        </w:rPr>
        <w:t xml:space="preserve"> </w:t>
      </w:r>
      <w:r w:rsidRPr="009355C3">
        <w:rPr>
          <w:rFonts w:ascii="Georgia" w:hAnsi="Georgia" w:cs="Times New Roman"/>
          <w:sz w:val="22"/>
        </w:rPr>
        <w:t>poate reduce valoarea finală a grantului pentru sprijin organizațional cu până la 100%</w:t>
      </w:r>
      <w:r w:rsidR="001745D0" w:rsidRPr="009355C3">
        <w:rPr>
          <w:rFonts w:ascii="Georgia" w:hAnsi="Georgia" w:cs="Times New Roman"/>
          <w:sz w:val="22"/>
        </w:rPr>
        <w:t>,</w:t>
      </w:r>
      <w:r w:rsidRPr="009355C3">
        <w:rPr>
          <w:rFonts w:ascii="Georgia" w:hAnsi="Georgia" w:cs="Times New Roman"/>
          <w:sz w:val="22"/>
        </w:rPr>
        <w:t xml:space="preserve"> în cazul în care evaluarea raportului final, o vizită de monitorizare sau un control la fața locului în cursul implementării proiectului arată că nu au fost respectate standardele de calitate Erasmus </w:t>
      </w:r>
      <w:r w:rsidR="001745D0" w:rsidRPr="009355C3">
        <w:rPr>
          <w:rFonts w:ascii="Georgia" w:hAnsi="Georgia" w:cs="Times New Roman"/>
          <w:sz w:val="22"/>
        </w:rPr>
        <w:t>în ceea ce priveşte managementul activităţilor de mobilitate</w:t>
      </w:r>
      <w:r w:rsidRPr="009355C3">
        <w:rPr>
          <w:rFonts w:ascii="Georgia" w:hAnsi="Georgia" w:cs="Times New Roman"/>
          <w:sz w:val="22"/>
        </w:rPr>
        <w:t>.</w:t>
      </w:r>
    </w:p>
    <w:p w14:paraId="5D774582" w14:textId="7ECA4ACA" w:rsidR="002521E3" w:rsidRPr="009355C3" w:rsidRDefault="00656EED" w:rsidP="000848E9">
      <w:pPr>
        <w:pStyle w:val="Heading1"/>
        <w:ind w:left="0" w:firstLine="3"/>
        <w:rPr>
          <w:rFonts w:ascii="Georgia" w:hAnsi="Georgia" w:cs="Times New Roman"/>
          <w:sz w:val="22"/>
          <w:szCs w:val="22"/>
          <w:u w:val="none"/>
        </w:rPr>
      </w:pPr>
      <w:bookmarkStart w:id="134" w:name="_Toc117591140"/>
      <w:bookmarkStart w:id="135" w:name="_Toc117674762"/>
      <w:bookmarkStart w:id="136" w:name="_Toc117696693"/>
      <w:bookmarkStart w:id="137" w:name="_Toc122444446"/>
      <w:bookmarkStart w:id="138" w:name="_Toc130822124"/>
      <w:r w:rsidRPr="009355C3">
        <w:rPr>
          <w:rFonts w:ascii="Georgia" w:hAnsi="Georgia" w:cs="Times New Roman"/>
          <w:sz w:val="22"/>
          <w:szCs w:val="22"/>
          <w:u w:val="none"/>
        </w:rPr>
        <w:t xml:space="preserve">13. Comunicarea </w:t>
      </w:r>
      <w:r w:rsidR="00A02976">
        <w:rPr>
          <w:rFonts w:ascii="Georgia" w:hAnsi="Georgia" w:cs="Times New Roman"/>
          <w:sz w:val="22"/>
          <w:szCs w:val="22"/>
          <w:u w:val="none"/>
        </w:rPr>
        <w:t>Î</w:t>
      </w:r>
      <w:r w:rsidRPr="009355C3">
        <w:rPr>
          <w:rFonts w:ascii="Georgia" w:hAnsi="Georgia" w:cs="Times New Roman"/>
          <w:sz w:val="22"/>
          <w:szCs w:val="22"/>
          <w:u w:val="none"/>
        </w:rPr>
        <w:t>ntre părți (Articolul 36)</w:t>
      </w:r>
      <w:bookmarkEnd w:id="134"/>
      <w:bookmarkEnd w:id="135"/>
      <w:bookmarkEnd w:id="136"/>
      <w:bookmarkEnd w:id="137"/>
      <w:bookmarkEnd w:id="138"/>
    </w:p>
    <w:p w14:paraId="2D54ABB0" w14:textId="2F003A5B" w:rsidR="002521E3" w:rsidRPr="009355C3" w:rsidRDefault="002521E3" w:rsidP="000848E9">
      <w:pPr>
        <w:rPr>
          <w:rFonts w:ascii="Georgia" w:eastAsia="Times New Roman" w:hAnsi="Georgia" w:cs="Times New Roman"/>
          <w:sz w:val="22"/>
        </w:rPr>
      </w:pPr>
      <w:r w:rsidRPr="009355C3">
        <w:rPr>
          <w:rFonts w:ascii="Georgia" w:hAnsi="Georgia" w:cs="Times New Roman"/>
          <w:sz w:val="22"/>
        </w:rPr>
        <w:t xml:space="preserve">Notificările oficiale pe suport de hârtie adresate </w:t>
      </w:r>
      <w:r w:rsidR="00002E7B" w:rsidRPr="009355C3">
        <w:rPr>
          <w:rFonts w:ascii="Georgia" w:hAnsi="Georgia" w:cs="Times New Roman"/>
          <w:sz w:val="22"/>
        </w:rPr>
        <w:t xml:space="preserve">AN </w:t>
      </w:r>
      <w:r w:rsidRPr="009355C3">
        <w:rPr>
          <w:rFonts w:ascii="Georgia" w:hAnsi="Georgia" w:cs="Times New Roman"/>
          <w:sz w:val="22"/>
        </w:rPr>
        <w:t xml:space="preserve">trebuie trimise la adresa </w:t>
      </w:r>
      <w:r w:rsidR="00CE2CF4" w:rsidRPr="009355C3">
        <w:rPr>
          <w:rFonts w:ascii="Georgia" w:hAnsi="Georgia" w:cs="Times New Roman"/>
          <w:sz w:val="22"/>
        </w:rPr>
        <w:t>A</w:t>
      </w:r>
      <w:r w:rsidR="00FD1C40" w:rsidRPr="009355C3">
        <w:rPr>
          <w:rFonts w:ascii="Georgia" w:hAnsi="Georgia" w:cs="Times New Roman"/>
          <w:sz w:val="22"/>
        </w:rPr>
        <w:t>N</w:t>
      </w:r>
      <w:r w:rsidRPr="009355C3">
        <w:rPr>
          <w:rFonts w:ascii="Georgia" w:hAnsi="Georgia" w:cs="Times New Roman"/>
          <w:sz w:val="22"/>
        </w:rPr>
        <w:t xml:space="preserve">, </w:t>
      </w:r>
      <w:r w:rsidR="00CE2CF4" w:rsidRPr="009355C3">
        <w:rPr>
          <w:rFonts w:ascii="Georgia" w:hAnsi="Georgia" w:cs="Times New Roman"/>
          <w:sz w:val="22"/>
        </w:rPr>
        <w:t>așa cum se specifică</w:t>
      </w:r>
      <w:r w:rsidRPr="009355C3">
        <w:rPr>
          <w:rFonts w:ascii="Georgia" w:hAnsi="Georgia" w:cs="Times New Roman"/>
          <w:sz w:val="22"/>
        </w:rPr>
        <w:t xml:space="preserve"> în preambul.</w:t>
      </w:r>
    </w:p>
    <w:p w14:paraId="78DBE47F" w14:textId="5FFD9695" w:rsidR="002521E3" w:rsidRPr="009355C3" w:rsidRDefault="002521E3" w:rsidP="000848E9">
      <w:pPr>
        <w:spacing w:after="0"/>
        <w:rPr>
          <w:rFonts w:ascii="Georgia" w:eastAsia="Times New Roman" w:hAnsi="Georgia" w:cs="Times New Roman"/>
          <w:sz w:val="22"/>
        </w:rPr>
      </w:pPr>
      <w:r w:rsidRPr="009355C3">
        <w:rPr>
          <w:rFonts w:ascii="Georgia" w:hAnsi="Georgia" w:cs="Times New Roman"/>
          <w:sz w:val="22"/>
        </w:rPr>
        <w:t xml:space="preserve">Notificările oficiale pe suport de hârtie adresate beneficiarilor trebuie trimise la sediul </w:t>
      </w:r>
      <w:r w:rsidR="004F11C4" w:rsidRPr="009355C3">
        <w:rPr>
          <w:rFonts w:ascii="Georgia" w:hAnsi="Georgia" w:cs="Times New Roman"/>
          <w:sz w:val="22"/>
        </w:rPr>
        <w:t xml:space="preserve">oficial </w:t>
      </w:r>
      <w:r w:rsidRPr="009355C3">
        <w:rPr>
          <w:rFonts w:ascii="Georgia" w:hAnsi="Georgia" w:cs="Times New Roman"/>
          <w:sz w:val="22"/>
        </w:rPr>
        <w:t xml:space="preserve">al acestora, </w:t>
      </w:r>
      <w:r w:rsidR="004F11C4" w:rsidRPr="009355C3">
        <w:rPr>
          <w:rFonts w:ascii="Georgia" w:hAnsi="Georgia" w:cs="Times New Roman"/>
          <w:sz w:val="22"/>
        </w:rPr>
        <w:t>așa cum se specifică</w:t>
      </w:r>
      <w:r w:rsidRPr="009355C3">
        <w:rPr>
          <w:rFonts w:ascii="Georgia" w:hAnsi="Georgia" w:cs="Times New Roman"/>
          <w:sz w:val="22"/>
        </w:rPr>
        <w:t xml:space="preserve"> în preambul.</w:t>
      </w:r>
    </w:p>
    <w:p w14:paraId="7A4FF706" w14:textId="6D165F30" w:rsidR="006F6044" w:rsidRPr="009355C3" w:rsidRDefault="00656EED" w:rsidP="000848E9">
      <w:pPr>
        <w:pStyle w:val="Heading1"/>
        <w:ind w:left="0" w:firstLine="3"/>
        <w:rPr>
          <w:rFonts w:ascii="Georgia" w:hAnsi="Georgia" w:cs="Times New Roman"/>
          <w:sz w:val="22"/>
          <w:szCs w:val="22"/>
          <w:u w:val="none"/>
        </w:rPr>
      </w:pPr>
      <w:bookmarkStart w:id="139" w:name="_Toc117591141"/>
      <w:bookmarkStart w:id="140" w:name="_Toc117674763"/>
      <w:bookmarkStart w:id="141" w:name="_Toc117696694"/>
      <w:bookmarkStart w:id="142" w:name="_Toc122444447"/>
      <w:bookmarkStart w:id="143" w:name="_Toc130822125"/>
      <w:r w:rsidRPr="009355C3">
        <w:rPr>
          <w:rFonts w:ascii="Georgia" w:hAnsi="Georgia" w:cs="Times New Roman"/>
          <w:sz w:val="22"/>
          <w:szCs w:val="22"/>
          <w:u w:val="none"/>
        </w:rPr>
        <w:t>14. Monitorizarea și evaluarea acreditărilor</w:t>
      </w:r>
      <w:bookmarkEnd w:id="139"/>
      <w:bookmarkEnd w:id="140"/>
      <w:bookmarkEnd w:id="141"/>
      <w:bookmarkEnd w:id="142"/>
      <w:bookmarkEnd w:id="143"/>
    </w:p>
    <w:p w14:paraId="40EE4E71" w14:textId="7079806A" w:rsidR="00507BDD" w:rsidRPr="009355C3" w:rsidRDefault="00507BDD" w:rsidP="000848E9">
      <w:pPr>
        <w:spacing w:line="276" w:lineRule="auto"/>
        <w:rPr>
          <w:rFonts w:ascii="Georgia" w:hAnsi="Georgia" w:cs="Times New Roman"/>
          <w:sz w:val="22"/>
        </w:rPr>
      </w:pPr>
      <w:r w:rsidRPr="009355C3">
        <w:rPr>
          <w:rFonts w:ascii="Georgia" w:hAnsi="Georgia" w:cs="Times New Roman"/>
          <w:sz w:val="22"/>
        </w:rPr>
        <w:t>A</w:t>
      </w:r>
      <w:r w:rsidR="00FD1C40" w:rsidRPr="009355C3">
        <w:rPr>
          <w:rFonts w:ascii="Georgia" w:hAnsi="Georgia" w:cs="Times New Roman"/>
          <w:sz w:val="22"/>
        </w:rPr>
        <w:t>N</w:t>
      </w:r>
      <w:r w:rsidRPr="009355C3">
        <w:rPr>
          <w:rFonts w:ascii="Georgia" w:hAnsi="Georgia" w:cs="Times New Roman"/>
          <w:sz w:val="22"/>
        </w:rPr>
        <w:t xml:space="preserve"> va monitoriza punerea în aplicare a acreditării Erasmus în conformitate cu regulile stabilite în </w:t>
      </w:r>
      <w:r w:rsidR="00CE2CF4" w:rsidRPr="009355C3">
        <w:rPr>
          <w:rFonts w:ascii="Georgia" w:hAnsi="Georgia" w:cs="Times New Roman"/>
          <w:sz w:val="22"/>
        </w:rPr>
        <w:t xml:space="preserve">Ghidul Programului </w:t>
      </w:r>
      <w:r w:rsidRPr="009355C3">
        <w:rPr>
          <w:rFonts w:ascii="Georgia" w:hAnsi="Georgia" w:cs="Times New Roman"/>
          <w:sz w:val="22"/>
        </w:rPr>
        <w:t>care a stat la baza acordării acreditării și în conformitate cu standardele de calitate Erasmus</w:t>
      </w:r>
      <w:r w:rsidR="00CE2CF4" w:rsidRPr="009355C3">
        <w:rPr>
          <w:rFonts w:ascii="Georgia" w:hAnsi="Georgia" w:cs="Times New Roman"/>
          <w:sz w:val="22"/>
        </w:rPr>
        <w:t xml:space="preserve"> şi cu Contractul de Acreditare</w:t>
      </w:r>
      <w:r w:rsidRPr="009355C3">
        <w:rPr>
          <w:rFonts w:ascii="Georgia" w:hAnsi="Georgia" w:cs="Times New Roman"/>
          <w:sz w:val="22"/>
        </w:rPr>
        <w:t>.</w:t>
      </w:r>
    </w:p>
    <w:p w14:paraId="2D30854D" w14:textId="00404C9C" w:rsidR="00507BDD" w:rsidRPr="009355C3" w:rsidRDefault="00507BDD" w:rsidP="000848E9">
      <w:pPr>
        <w:suppressAutoHyphens/>
        <w:spacing w:line="276" w:lineRule="auto"/>
        <w:rPr>
          <w:rFonts w:ascii="Georgia" w:hAnsi="Georgia" w:cs="Times New Roman"/>
          <w:sz w:val="22"/>
        </w:rPr>
      </w:pPr>
      <w:r w:rsidRPr="009355C3">
        <w:rPr>
          <w:rFonts w:ascii="Georgia" w:hAnsi="Georgia" w:cs="Times New Roman"/>
          <w:sz w:val="22"/>
        </w:rPr>
        <w:t xml:space="preserve">În cazul în care monitorizarea evidențiază deficiențe, </w:t>
      </w:r>
      <w:r w:rsidR="00CE2CF4" w:rsidRPr="009355C3">
        <w:rPr>
          <w:rFonts w:ascii="Georgia" w:hAnsi="Georgia" w:cs="Times New Roman"/>
          <w:sz w:val="22"/>
        </w:rPr>
        <w:t>A</w:t>
      </w:r>
      <w:r w:rsidR="00FD1C40" w:rsidRPr="009355C3">
        <w:rPr>
          <w:rFonts w:ascii="Georgia" w:hAnsi="Georgia" w:cs="Times New Roman"/>
          <w:sz w:val="22"/>
        </w:rPr>
        <w:t>N</w:t>
      </w:r>
      <w:r w:rsidR="00CE2CF4" w:rsidRPr="009355C3">
        <w:rPr>
          <w:rFonts w:ascii="Georgia" w:hAnsi="Georgia" w:cs="Times New Roman"/>
          <w:sz w:val="22"/>
        </w:rPr>
        <w:t xml:space="preserve"> </w:t>
      </w:r>
      <w:r w:rsidRPr="009355C3">
        <w:rPr>
          <w:rFonts w:ascii="Georgia" w:hAnsi="Georgia" w:cs="Times New Roman"/>
          <w:sz w:val="22"/>
        </w:rPr>
        <w:t xml:space="preserve">va emite recomandări și/sau instrucțiuni obligatorii pentru remedierea situației. În cazul în care este necesar, </w:t>
      </w:r>
      <w:r w:rsidR="00FD1C40" w:rsidRPr="009355C3">
        <w:rPr>
          <w:rFonts w:ascii="Georgia" w:hAnsi="Georgia" w:cs="Times New Roman"/>
          <w:sz w:val="22"/>
        </w:rPr>
        <w:t>AN</w:t>
      </w:r>
      <w:r w:rsidRPr="009355C3">
        <w:rPr>
          <w:rFonts w:ascii="Georgia" w:hAnsi="Georgia" w:cs="Times New Roman"/>
          <w:sz w:val="22"/>
        </w:rPr>
        <w:t xml:space="preserve"> poate lua măsuri de remediere suplimentare, astfel cum sunt definite în </w:t>
      </w:r>
      <w:r w:rsidR="00002E7B" w:rsidRPr="009355C3">
        <w:rPr>
          <w:rFonts w:ascii="Georgia" w:hAnsi="Georgia" w:cs="Times New Roman"/>
          <w:sz w:val="22"/>
        </w:rPr>
        <w:t>G</w:t>
      </w:r>
      <w:r w:rsidRPr="009355C3">
        <w:rPr>
          <w:rFonts w:ascii="Georgia" w:hAnsi="Georgia" w:cs="Times New Roman"/>
          <w:sz w:val="22"/>
        </w:rPr>
        <w:t xml:space="preserve">hidul </w:t>
      </w:r>
      <w:r w:rsidR="00F52DEF" w:rsidRPr="009355C3">
        <w:rPr>
          <w:rFonts w:ascii="Georgia" w:hAnsi="Georgia" w:cs="Times New Roman"/>
          <w:sz w:val="22"/>
        </w:rPr>
        <w:t>P</w:t>
      </w:r>
      <w:r w:rsidRPr="009355C3">
        <w:rPr>
          <w:rFonts w:ascii="Georgia" w:hAnsi="Georgia" w:cs="Times New Roman"/>
          <w:sz w:val="22"/>
        </w:rPr>
        <w:t>rogramului care a stat la baza acordării acreditării.</w:t>
      </w:r>
      <w:r w:rsidR="00E031EF">
        <w:rPr>
          <w:rFonts w:ascii="Georgia" w:hAnsi="Georgia" w:cs="Times New Roman"/>
          <w:i/>
          <w:color w:val="4AA55B"/>
        </w:rPr>
        <w:t xml:space="preserve"> </w:t>
      </w:r>
    </w:p>
    <w:p w14:paraId="1E0F6133" w14:textId="3986871E" w:rsidR="00626F11" w:rsidRPr="009355C3" w:rsidRDefault="00656EED" w:rsidP="000848E9">
      <w:pPr>
        <w:pStyle w:val="Heading1"/>
        <w:ind w:left="0" w:firstLine="3"/>
        <w:rPr>
          <w:rFonts w:ascii="Georgia" w:hAnsi="Georgia" w:cs="Times New Roman"/>
          <w:sz w:val="22"/>
          <w:szCs w:val="22"/>
          <w:u w:val="none"/>
        </w:rPr>
      </w:pPr>
      <w:bookmarkStart w:id="144" w:name="_Toc117591142"/>
      <w:bookmarkStart w:id="145" w:name="_Toc117674764"/>
      <w:bookmarkStart w:id="146" w:name="_Toc117696695"/>
      <w:bookmarkStart w:id="147" w:name="_Toc122444448"/>
      <w:bookmarkStart w:id="148" w:name="_Toc130822126"/>
      <w:r w:rsidRPr="009355C3">
        <w:rPr>
          <w:rFonts w:ascii="Georgia" w:hAnsi="Georgia" w:cs="Times New Roman"/>
          <w:sz w:val="22"/>
          <w:szCs w:val="22"/>
          <w:u w:val="none"/>
        </w:rPr>
        <w:t>15. Sprijin lingvistic online (OLS - Online Language Support)</w:t>
      </w:r>
      <w:bookmarkEnd w:id="144"/>
      <w:bookmarkEnd w:id="145"/>
      <w:bookmarkEnd w:id="146"/>
      <w:bookmarkEnd w:id="147"/>
      <w:bookmarkEnd w:id="148"/>
    </w:p>
    <w:p w14:paraId="59785BAC" w14:textId="6AF2FDFF" w:rsidR="00626F11" w:rsidRPr="009355C3" w:rsidRDefault="00626F11" w:rsidP="000848E9">
      <w:pPr>
        <w:suppressAutoHyphens/>
        <w:spacing w:line="276" w:lineRule="auto"/>
        <w:rPr>
          <w:rFonts w:ascii="Georgia" w:eastAsia="Calibri" w:hAnsi="Georgia" w:cs="Times New Roman"/>
          <w:sz w:val="22"/>
        </w:rPr>
      </w:pPr>
      <w:r w:rsidRPr="009355C3">
        <w:rPr>
          <w:rFonts w:ascii="Georgia" w:hAnsi="Georgia" w:cs="Times New Roman"/>
          <w:sz w:val="22"/>
        </w:rPr>
        <w:t xml:space="preserve">Beneficiarul trebuie să utilizeze în mod optim </w:t>
      </w:r>
      <w:r w:rsidR="000908AC" w:rsidRPr="009355C3">
        <w:rPr>
          <w:rFonts w:ascii="Georgia" w:hAnsi="Georgia" w:cs="Times New Roman"/>
          <w:sz w:val="22"/>
        </w:rPr>
        <w:t xml:space="preserve">instrumentul </w:t>
      </w:r>
      <w:r w:rsidRPr="009355C3">
        <w:rPr>
          <w:rFonts w:ascii="Georgia" w:hAnsi="Georgia" w:cs="Times New Roman"/>
          <w:sz w:val="22"/>
        </w:rPr>
        <w:t>OLS pentru furnizarea de sprijin lingvistic.</w:t>
      </w:r>
    </w:p>
    <w:p w14:paraId="7961AEB9" w14:textId="6CC45D1C" w:rsidR="00626F11" w:rsidRPr="009355C3" w:rsidRDefault="00626F11" w:rsidP="000848E9">
      <w:pPr>
        <w:suppressAutoHyphens/>
        <w:spacing w:line="276" w:lineRule="auto"/>
        <w:rPr>
          <w:rFonts w:ascii="Georgia" w:eastAsia="Calibri" w:hAnsi="Georgia" w:cs="Times New Roman"/>
          <w:sz w:val="22"/>
        </w:rPr>
      </w:pPr>
      <w:r w:rsidRPr="009355C3">
        <w:rPr>
          <w:rFonts w:ascii="Georgia" w:hAnsi="Georgia" w:cs="Times New Roman"/>
          <w:sz w:val="22"/>
        </w:rPr>
        <w:t xml:space="preserve">În </w:t>
      </w:r>
      <w:r w:rsidR="000908AC" w:rsidRPr="009355C3">
        <w:rPr>
          <w:rFonts w:ascii="Georgia" w:hAnsi="Georgia" w:cs="Times New Roman"/>
          <w:sz w:val="22"/>
        </w:rPr>
        <w:t>perioada implementării proi</w:t>
      </w:r>
      <w:r w:rsidR="00AB770C" w:rsidRPr="009355C3">
        <w:rPr>
          <w:rFonts w:ascii="Georgia" w:hAnsi="Georgia" w:cs="Times New Roman"/>
          <w:sz w:val="22"/>
        </w:rPr>
        <w:t>e</w:t>
      </w:r>
      <w:r w:rsidR="000908AC" w:rsidRPr="009355C3">
        <w:rPr>
          <w:rFonts w:ascii="Georgia" w:hAnsi="Georgia" w:cs="Times New Roman"/>
          <w:sz w:val="22"/>
        </w:rPr>
        <w:t>ctului</w:t>
      </w:r>
      <w:r w:rsidRPr="009355C3">
        <w:rPr>
          <w:rFonts w:ascii="Georgia" w:hAnsi="Georgia" w:cs="Times New Roman"/>
          <w:sz w:val="22"/>
        </w:rPr>
        <w:t xml:space="preserve">, beneficiarul trebuie să monitorizeze, să sprijine și să încurajeze în mod activ utilizarea </w:t>
      </w:r>
      <w:r w:rsidR="002C7240" w:rsidRPr="009355C3">
        <w:rPr>
          <w:rFonts w:ascii="Georgia" w:hAnsi="Georgia" w:cs="Times New Roman"/>
          <w:sz w:val="22"/>
        </w:rPr>
        <w:t>instrumentului</w:t>
      </w:r>
      <w:r w:rsidR="00AB770C" w:rsidRPr="009355C3">
        <w:rPr>
          <w:rFonts w:ascii="Georgia" w:hAnsi="Georgia" w:cs="Times New Roman"/>
          <w:sz w:val="22"/>
        </w:rPr>
        <w:t xml:space="preserve"> </w:t>
      </w:r>
      <w:r w:rsidRPr="009355C3">
        <w:rPr>
          <w:rFonts w:ascii="Georgia" w:hAnsi="Georgia" w:cs="Times New Roman"/>
          <w:sz w:val="22"/>
        </w:rPr>
        <w:t>OLS de către participanții cărora li s-a acordat acces la cursurile OLS.</w:t>
      </w:r>
    </w:p>
    <w:p w14:paraId="3378D5DC" w14:textId="65EC6DD4" w:rsidR="00626F11" w:rsidRPr="009355C3" w:rsidRDefault="00626F11" w:rsidP="000848E9">
      <w:pPr>
        <w:suppressAutoHyphens/>
        <w:spacing w:line="276" w:lineRule="auto"/>
        <w:rPr>
          <w:rFonts w:ascii="Georgia" w:eastAsia="Calibri" w:hAnsi="Georgia" w:cs="Times New Roman"/>
          <w:sz w:val="22"/>
        </w:rPr>
      </w:pPr>
      <w:r w:rsidRPr="009355C3">
        <w:rPr>
          <w:rFonts w:ascii="Georgia" w:hAnsi="Georgia" w:cs="Times New Roman"/>
          <w:sz w:val="22"/>
        </w:rPr>
        <w:t xml:space="preserve">Beneficiarul trebuie să acționeze în conformitate cu </w:t>
      </w:r>
      <w:r w:rsidR="00C31374" w:rsidRPr="009355C3">
        <w:rPr>
          <w:rFonts w:ascii="Georgia" w:hAnsi="Georgia" w:cs="Times New Roman"/>
          <w:sz w:val="22"/>
        </w:rPr>
        <w:t xml:space="preserve">instrucțiunile </w:t>
      </w:r>
      <w:r w:rsidR="000908AC" w:rsidRPr="009355C3">
        <w:rPr>
          <w:rFonts w:ascii="Georgia" w:hAnsi="Georgia" w:cs="Times New Roman"/>
          <w:sz w:val="22"/>
        </w:rPr>
        <w:t xml:space="preserve">de </w:t>
      </w:r>
      <w:r w:rsidRPr="009355C3">
        <w:rPr>
          <w:rFonts w:ascii="Georgia" w:hAnsi="Georgia" w:cs="Times New Roman"/>
          <w:sz w:val="22"/>
        </w:rPr>
        <w:t xml:space="preserve">utilizare </w:t>
      </w:r>
      <w:r w:rsidR="000908AC" w:rsidRPr="009355C3">
        <w:rPr>
          <w:rFonts w:ascii="Georgia" w:hAnsi="Georgia" w:cs="Times New Roman"/>
          <w:sz w:val="22"/>
        </w:rPr>
        <w:t xml:space="preserve">a </w:t>
      </w:r>
      <w:r w:rsidRPr="009355C3">
        <w:rPr>
          <w:rFonts w:ascii="Georgia" w:hAnsi="Georgia" w:cs="Times New Roman"/>
          <w:sz w:val="22"/>
        </w:rPr>
        <w:t>OLS puse la dispoziție de furnizorii serviciului OLS.</w:t>
      </w:r>
    </w:p>
    <w:p w14:paraId="3DB12D11" w14:textId="09810013" w:rsidR="00626F11" w:rsidRPr="009355C3" w:rsidRDefault="00626F11" w:rsidP="000848E9">
      <w:pPr>
        <w:suppressAutoHyphens/>
        <w:spacing w:line="276" w:lineRule="auto"/>
        <w:rPr>
          <w:rFonts w:ascii="Georgia" w:eastAsia="Calibri" w:hAnsi="Georgia" w:cs="Times New Roman"/>
          <w:sz w:val="22"/>
        </w:rPr>
      </w:pPr>
      <w:r w:rsidRPr="009355C3">
        <w:rPr>
          <w:rFonts w:ascii="Georgia" w:hAnsi="Georgia" w:cs="Times New Roman"/>
          <w:sz w:val="22"/>
        </w:rPr>
        <w:t xml:space="preserve">Dacă rezultatul evaluării OLS </w:t>
      </w:r>
      <w:r w:rsidR="000908AC" w:rsidRPr="009355C3">
        <w:rPr>
          <w:rFonts w:ascii="Georgia" w:hAnsi="Georgia" w:cs="Times New Roman"/>
          <w:sz w:val="22"/>
        </w:rPr>
        <w:t xml:space="preserve">demonstrează </w:t>
      </w:r>
      <w:r w:rsidRPr="009355C3">
        <w:rPr>
          <w:rFonts w:ascii="Georgia" w:hAnsi="Georgia" w:cs="Times New Roman"/>
          <w:sz w:val="22"/>
        </w:rPr>
        <w:t xml:space="preserve">că nivelul unui participant în limba solicitată nu este acoperit de </w:t>
      </w:r>
      <w:r w:rsidR="002C7240" w:rsidRPr="009355C3">
        <w:rPr>
          <w:rFonts w:ascii="Georgia" w:hAnsi="Georgia" w:cs="Times New Roman"/>
          <w:sz w:val="22"/>
        </w:rPr>
        <w:t>instrumentul</w:t>
      </w:r>
      <w:r w:rsidR="000908AC" w:rsidRPr="009355C3">
        <w:rPr>
          <w:rFonts w:ascii="Georgia" w:hAnsi="Georgia" w:cs="Times New Roman"/>
          <w:sz w:val="22"/>
        </w:rPr>
        <w:t xml:space="preserve"> </w:t>
      </w:r>
      <w:r w:rsidRPr="009355C3">
        <w:rPr>
          <w:rFonts w:ascii="Georgia" w:hAnsi="Georgia" w:cs="Times New Roman"/>
          <w:sz w:val="22"/>
        </w:rPr>
        <w:t xml:space="preserve">OLS, acest rezultat va fi considerat o justificare suficientă pentru </w:t>
      </w:r>
      <w:r w:rsidRPr="009355C3">
        <w:rPr>
          <w:rFonts w:ascii="Georgia" w:hAnsi="Georgia" w:cs="Times New Roman"/>
          <w:sz w:val="22"/>
        </w:rPr>
        <w:lastRenderedPageBreak/>
        <w:t>solicitarea co</w:t>
      </w:r>
      <w:r w:rsidR="00EB7203" w:rsidRPr="009355C3">
        <w:rPr>
          <w:rFonts w:ascii="Georgia" w:hAnsi="Georgia" w:cs="Times New Roman"/>
          <w:sz w:val="22"/>
        </w:rPr>
        <w:t>stur</w:t>
      </w:r>
      <w:r w:rsidRPr="009355C3">
        <w:rPr>
          <w:rFonts w:ascii="Georgia" w:hAnsi="Georgia" w:cs="Times New Roman"/>
          <w:sz w:val="22"/>
        </w:rPr>
        <w:t xml:space="preserve">ilor </w:t>
      </w:r>
      <w:r w:rsidR="00002E7B" w:rsidRPr="009355C3">
        <w:rPr>
          <w:rFonts w:ascii="Georgia" w:hAnsi="Georgia" w:cs="Times New Roman"/>
          <w:sz w:val="22"/>
        </w:rPr>
        <w:t>pe unitate</w:t>
      </w:r>
      <w:r w:rsidRPr="009355C3">
        <w:rPr>
          <w:rFonts w:ascii="Georgia" w:hAnsi="Georgia" w:cs="Times New Roman"/>
          <w:sz w:val="22"/>
        </w:rPr>
        <w:t xml:space="preserve"> </w:t>
      </w:r>
      <w:r w:rsidR="00C31374" w:rsidRPr="009355C3">
        <w:rPr>
          <w:rFonts w:ascii="Georgia" w:hAnsi="Georgia" w:cs="Times New Roman"/>
          <w:sz w:val="22"/>
        </w:rPr>
        <w:t xml:space="preserve">pentru </w:t>
      </w:r>
      <w:r w:rsidRPr="009355C3">
        <w:rPr>
          <w:rFonts w:ascii="Georgia" w:hAnsi="Georgia" w:cs="Times New Roman"/>
          <w:sz w:val="22"/>
        </w:rPr>
        <w:t xml:space="preserve">sprijin lingvistic, astfel cum se specifică în </w:t>
      </w:r>
      <w:r w:rsidR="00C31374" w:rsidRPr="009355C3">
        <w:rPr>
          <w:rFonts w:ascii="Georgia" w:hAnsi="Georgia" w:cs="Times New Roman"/>
          <w:sz w:val="22"/>
        </w:rPr>
        <w:t>Ghidul Programului Erasmus+</w:t>
      </w:r>
      <w:r w:rsidR="000745C8" w:rsidRPr="009355C3">
        <w:rPr>
          <w:rFonts w:ascii="Georgia" w:hAnsi="Georgia" w:cs="Times New Roman"/>
          <w:sz w:val="22"/>
        </w:rPr>
        <w:t>.</w:t>
      </w:r>
    </w:p>
    <w:p w14:paraId="511ABE57" w14:textId="34EC7FA4" w:rsidR="00626F11" w:rsidRPr="009355C3" w:rsidRDefault="00626F11" w:rsidP="000848E9">
      <w:pPr>
        <w:suppressAutoHyphens/>
        <w:spacing w:line="276" w:lineRule="auto"/>
        <w:rPr>
          <w:rFonts w:ascii="Georgia" w:eastAsia="Calibri" w:hAnsi="Georgia" w:cs="Times New Roman"/>
          <w:sz w:val="22"/>
        </w:rPr>
      </w:pPr>
      <w:r w:rsidRPr="009355C3">
        <w:rPr>
          <w:rFonts w:ascii="Georgia" w:hAnsi="Georgia" w:cs="Times New Roman"/>
          <w:sz w:val="22"/>
        </w:rPr>
        <w:t xml:space="preserve">Beneficiarul trebuie să raporteze cu privire la </w:t>
      </w:r>
      <w:r w:rsidR="000908AC" w:rsidRPr="009355C3">
        <w:rPr>
          <w:rFonts w:ascii="Georgia" w:hAnsi="Georgia" w:cs="Times New Roman"/>
          <w:sz w:val="22"/>
        </w:rPr>
        <w:t>utilizarea</w:t>
      </w:r>
      <w:r w:rsidRPr="009355C3">
        <w:rPr>
          <w:rFonts w:ascii="Georgia" w:hAnsi="Georgia" w:cs="Times New Roman"/>
          <w:sz w:val="22"/>
        </w:rPr>
        <w:t xml:space="preserve"> sprijin</w:t>
      </w:r>
      <w:r w:rsidR="000908AC" w:rsidRPr="009355C3">
        <w:rPr>
          <w:rFonts w:ascii="Georgia" w:hAnsi="Georgia" w:cs="Times New Roman"/>
          <w:sz w:val="22"/>
        </w:rPr>
        <w:t>ului</w:t>
      </w:r>
      <w:r w:rsidRPr="009355C3">
        <w:rPr>
          <w:rFonts w:ascii="Georgia" w:hAnsi="Georgia" w:cs="Times New Roman"/>
          <w:sz w:val="22"/>
        </w:rPr>
        <w:t xml:space="preserve"> lingvistic în cadrul proiectului său, inclusiv cu privire la numărul de participanți care au utilizat</w:t>
      </w:r>
      <w:r w:rsidR="000908AC" w:rsidRPr="009355C3">
        <w:rPr>
          <w:rFonts w:ascii="Georgia" w:hAnsi="Georgia" w:cs="Times New Roman"/>
          <w:sz w:val="22"/>
        </w:rPr>
        <w:t xml:space="preserve"> platforma</w:t>
      </w:r>
      <w:r w:rsidRPr="009355C3">
        <w:rPr>
          <w:rFonts w:ascii="Georgia" w:hAnsi="Georgia" w:cs="Times New Roman"/>
          <w:sz w:val="22"/>
        </w:rPr>
        <w:t xml:space="preserve"> OLS.</w:t>
      </w:r>
    </w:p>
    <w:p w14:paraId="1238C94D" w14:textId="651A2673" w:rsidR="00471777" w:rsidRPr="009355C3" w:rsidRDefault="005610C5" w:rsidP="000848E9">
      <w:pPr>
        <w:pStyle w:val="Heading1"/>
        <w:ind w:left="0" w:firstLine="3"/>
        <w:rPr>
          <w:rFonts w:ascii="Georgia" w:hAnsi="Georgia" w:cs="Times New Roman"/>
          <w:sz w:val="22"/>
          <w:szCs w:val="22"/>
          <w:u w:val="none"/>
        </w:rPr>
      </w:pPr>
      <w:bookmarkStart w:id="149" w:name="_Toc117591143"/>
      <w:bookmarkStart w:id="150" w:name="_Toc117674765"/>
      <w:bookmarkStart w:id="151" w:name="_Toc117696696"/>
      <w:bookmarkStart w:id="152" w:name="_Toc122444449"/>
      <w:bookmarkStart w:id="153" w:name="_Toc130822127"/>
      <w:r w:rsidRPr="009355C3">
        <w:rPr>
          <w:rFonts w:ascii="Georgia" w:hAnsi="Georgia" w:cs="Times New Roman"/>
          <w:sz w:val="22"/>
          <w:szCs w:val="22"/>
          <w:u w:val="none"/>
        </w:rPr>
        <w:t>16. Protecția și siguranța participanților</w:t>
      </w:r>
      <w:bookmarkEnd w:id="149"/>
      <w:bookmarkEnd w:id="150"/>
      <w:bookmarkEnd w:id="151"/>
      <w:bookmarkEnd w:id="152"/>
      <w:bookmarkEnd w:id="153"/>
      <w:r w:rsidRPr="009355C3">
        <w:rPr>
          <w:rFonts w:ascii="Georgia" w:hAnsi="Georgia" w:cs="Times New Roman"/>
          <w:sz w:val="22"/>
          <w:szCs w:val="22"/>
          <w:u w:val="none"/>
        </w:rPr>
        <w:t xml:space="preserve"> </w:t>
      </w:r>
    </w:p>
    <w:p w14:paraId="3CB8D5AD" w14:textId="75567EC7" w:rsidR="00471777" w:rsidRPr="009355C3" w:rsidRDefault="00471777" w:rsidP="000848E9">
      <w:pPr>
        <w:spacing w:line="276" w:lineRule="auto"/>
        <w:rPr>
          <w:rFonts w:ascii="Georgia" w:eastAsia="Times New Roman" w:hAnsi="Georgia" w:cs="Times New Roman"/>
          <w:sz w:val="22"/>
        </w:rPr>
      </w:pPr>
      <w:r w:rsidRPr="009355C3">
        <w:rPr>
          <w:rFonts w:ascii="Georgia" w:hAnsi="Georgia" w:cs="Times New Roman"/>
          <w:sz w:val="22"/>
        </w:rPr>
        <w:t xml:space="preserve">Beneficiarul va dispune de proceduri și măsuri </w:t>
      </w:r>
      <w:r w:rsidR="005704EA" w:rsidRPr="009355C3">
        <w:rPr>
          <w:rFonts w:ascii="Georgia" w:hAnsi="Georgia" w:cs="Times New Roman"/>
          <w:sz w:val="22"/>
        </w:rPr>
        <w:t xml:space="preserve">eficiente </w:t>
      </w:r>
      <w:r w:rsidRPr="009355C3">
        <w:rPr>
          <w:rFonts w:ascii="Georgia" w:hAnsi="Georgia" w:cs="Times New Roman"/>
          <w:sz w:val="22"/>
        </w:rPr>
        <w:t xml:space="preserve">pentru a asigura protecția și siguranța participanților </w:t>
      </w:r>
      <w:r w:rsidR="005704EA" w:rsidRPr="009355C3">
        <w:rPr>
          <w:rFonts w:ascii="Georgia" w:hAnsi="Georgia" w:cs="Times New Roman"/>
          <w:sz w:val="22"/>
        </w:rPr>
        <w:t>în cadrul proiectului.</w:t>
      </w:r>
    </w:p>
    <w:p w14:paraId="20A725F0" w14:textId="6EBAFD6B" w:rsidR="003027DA" w:rsidRPr="009355C3" w:rsidRDefault="00471777" w:rsidP="000848E9">
      <w:pPr>
        <w:spacing w:line="276" w:lineRule="auto"/>
        <w:rPr>
          <w:rFonts w:ascii="Georgia" w:eastAsia="Times New Roman" w:hAnsi="Georgia" w:cs="Times New Roman"/>
          <w:sz w:val="22"/>
        </w:rPr>
      </w:pPr>
      <w:r w:rsidRPr="009355C3">
        <w:rPr>
          <w:rFonts w:ascii="Georgia" w:hAnsi="Georgia" w:cs="Times New Roman"/>
          <w:sz w:val="22"/>
        </w:rPr>
        <w:t xml:space="preserve">Beneficiarul </w:t>
      </w:r>
      <w:r w:rsidR="005704EA" w:rsidRPr="009355C3">
        <w:rPr>
          <w:rFonts w:ascii="Georgia" w:eastAsia="Times New Roman" w:hAnsi="Georgia" w:cs="Times New Roman"/>
          <w:sz w:val="22"/>
        </w:rPr>
        <w:t>trebuie să se asigure de faptul că participanții implicați în activități de mobilitate sunt acoperiți de o poliță de asigurare adecvată</w:t>
      </w:r>
      <w:r w:rsidR="000745C8" w:rsidRPr="009355C3">
        <w:rPr>
          <w:rFonts w:ascii="Georgia" w:eastAsia="Times New Roman" w:hAnsi="Georgia" w:cs="Times New Roman"/>
          <w:sz w:val="22"/>
        </w:rPr>
        <w:t>.</w:t>
      </w:r>
    </w:p>
    <w:p w14:paraId="45E1E98B" w14:textId="727E1A94" w:rsidR="00471777" w:rsidRPr="009355C3" w:rsidRDefault="00471777" w:rsidP="000848E9">
      <w:pPr>
        <w:spacing w:line="276" w:lineRule="auto"/>
        <w:rPr>
          <w:rFonts w:ascii="Georgia" w:hAnsi="Georgia" w:cs="Times New Roman"/>
          <w:sz w:val="22"/>
          <w:highlight w:val="cyan"/>
        </w:rPr>
      </w:pPr>
      <w:r w:rsidRPr="009355C3">
        <w:rPr>
          <w:rFonts w:ascii="Georgia" w:hAnsi="Georgia" w:cs="Times New Roman"/>
          <w:sz w:val="22"/>
        </w:rPr>
        <w:t xml:space="preserve">Beneficiarul trebuie să semneze </w:t>
      </w:r>
      <w:r w:rsidR="005704EA" w:rsidRPr="009355C3">
        <w:rPr>
          <w:rFonts w:ascii="Georgia" w:hAnsi="Georgia" w:cs="Times New Roman"/>
          <w:sz w:val="22"/>
        </w:rPr>
        <w:t>contracte</w:t>
      </w:r>
      <w:r w:rsidRPr="009355C3">
        <w:rPr>
          <w:rFonts w:ascii="Georgia" w:hAnsi="Georgia" w:cs="Times New Roman"/>
          <w:sz w:val="22"/>
        </w:rPr>
        <w:t xml:space="preserve"> cu participanții în care să precizeze detaliile activităților (data de începere și de încheiere), sprijinul financiar și modalitățile de plată și de asigurare.</w:t>
      </w:r>
    </w:p>
    <w:p w14:paraId="29A6C75D" w14:textId="58221258" w:rsidR="00620902" w:rsidRPr="009355C3" w:rsidRDefault="00471777" w:rsidP="000848E9">
      <w:pPr>
        <w:spacing w:line="276" w:lineRule="auto"/>
        <w:rPr>
          <w:rFonts w:ascii="Georgia" w:eastAsia="Times New Roman" w:hAnsi="Georgia" w:cs="Times New Roman"/>
          <w:sz w:val="22"/>
        </w:rPr>
      </w:pPr>
      <w:r w:rsidRPr="009355C3">
        <w:rPr>
          <w:rFonts w:ascii="Georgia" w:hAnsi="Georgia" w:cs="Times New Roman"/>
          <w:sz w:val="22"/>
        </w:rPr>
        <w:t>Înainte de participarea minorilor la proiect, beneficiarul trebuie să asigure respectarea deplină a reglementărilor aplicabile privind protecția și siguranța minorilor, astfel cum sunt definite de legislația în vigoare din țările de origine și din țările gazdă, inclusiv, dar fără a se limita la:</w:t>
      </w:r>
      <w:r w:rsidR="004B1C61" w:rsidRPr="009355C3">
        <w:rPr>
          <w:rFonts w:ascii="Georgia" w:hAnsi="Georgia" w:cs="Times New Roman"/>
          <w:sz w:val="22"/>
        </w:rPr>
        <w:t xml:space="preserve"> </w:t>
      </w:r>
      <w:r w:rsidRPr="009355C3">
        <w:rPr>
          <w:rFonts w:ascii="Georgia" w:hAnsi="Georgia" w:cs="Times New Roman"/>
          <w:sz w:val="22"/>
        </w:rPr>
        <w:t>consimțământul părinților sau al tutorilor, demersurile legate de asigurare și limitele de vârstă.</w:t>
      </w:r>
    </w:p>
    <w:p w14:paraId="5AC798E4" w14:textId="5AB91683" w:rsidR="00507BDD" w:rsidRDefault="003C2ACF" w:rsidP="000848E9">
      <w:pPr>
        <w:pStyle w:val="Heading1"/>
        <w:ind w:left="0" w:firstLine="3"/>
        <w:rPr>
          <w:rFonts w:ascii="Georgia" w:hAnsi="Georgia" w:cs="Times New Roman"/>
          <w:sz w:val="22"/>
          <w:szCs w:val="22"/>
          <w:u w:val="none"/>
        </w:rPr>
      </w:pPr>
      <w:bookmarkStart w:id="154" w:name="_Toc72340599"/>
      <w:bookmarkStart w:id="155" w:name="_Toc72499028"/>
      <w:bookmarkStart w:id="156" w:name="_Toc102463260"/>
      <w:bookmarkStart w:id="157" w:name="_Toc117591144"/>
      <w:bookmarkStart w:id="158" w:name="_Toc117674766"/>
      <w:bookmarkStart w:id="159" w:name="_Toc117696697"/>
      <w:bookmarkStart w:id="160" w:name="_Toc122444450"/>
      <w:bookmarkStart w:id="161" w:name="_Toc130822128"/>
      <w:bookmarkEnd w:id="154"/>
      <w:r w:rsidRPr="009355C3">
        <w:rPr>
          <w:rFonts w:ascii="Georgia" w:hAnsi="Georgia" w:cs="Times New Roman"/>
          <w:sz w:val="22"/>
          <w:szCs w:val="22"/>
          <w:u w:val="none"/>
        </w:rPr>
        <w:t>17. Certificatul Youthpass</w:t>
      </w:r>
      <w:bookmarkEnd w:id="155"/>
      <w:bookmarkEnd w:id="156"/>
      <w:bookmarkEnd w:id="157"/>
      <w:bookmarkEnd w:id="158"/>
      <w:bookmarkEnd w:id="159"/>
      <w:bookmarkEnd w:id="160"/>
      <w:bookmarkEnd w:id="161"/>
    </w:p>
    <w:p w14:paraId="78A95A4F" w14:textId="1E0E152A" w:rsidR="00361551" w:rsidRPr="009355C3" w:rsidRDefault="00361551" w:rsidP="00361551">
      <w:pPr>
        <w:suppressAutoHyphens/>
        <w:spacing w:line="276" w:lineRule="auto"/>
        <w:rPr>
          <w:rFonts w:ascii="Georgia" w:hAnsi="Georgia" w:cs="Times New Roman"/>
          <w:sz w:val="22"/>
        </w:rPr>
      </w:pPr>
      <w:r w:rsidRPr="009355C3">
        <w:rPr>
          <w:rFonts w:ascii="Georgia" w:hAnsi="Georgia" w:cs="Times New Roman"/>
          <w:sz w:val="22"/>
        </w:rPr>
        <w:t>Nu se aplică</w:t>
      </w:r>
      <w:r>
        <w:rPr>
          <w:rFonts w:ascii="Georgia" w:hAnsi="Georgia" w:cs="Times New Roman"/>
          <w:sz w:val="22"/>
        </w:rPr>
        <w:t>.</w:t>
      </w:r>
    </w:p>
    <w:p w14:paraId="74E7289B" w14:textId="4A6E428C" w:rsidR="00471777" w:rsidRPr="009355C3" w:rsidRDefault="003C2ACF" w:rsidP="000848E9">
      <w:pPr>
        <w:pStyle w:val="Heading1"/>
        <w:ind w:left="0" w:firstLine="3"/>
        <w:rPr>
          <w:rFonts w:ascii="Georgia" w:hAnsi="Georgia" w:cs="Times New Roman"/>
          <w:sz w:val="22"/>
          <w:szCs w:val="22"/>
          <w:u w:val="none"/>
        </w:rPr>
      </w:pPr>
      <w:bookmarkStart w:id="162" w:name="_Toc117591145"/>
      <w:bookmarkStart w:id="163" w:name="_Toc117674767"/>
      <w:bookmarkStart w:id="164" w:name="_Toc117696698"/>
      <w:bookmarkStart w:id="165" w:name="_Toc122444451"/>
      <w:bookmarkStart w:id="166" w:name="_Toc130822129"/>
      <w:r w:rsidRPr="009355C3">
        <w:rPr>
          <w:rFonts w:ascii="Georgia" w:hAnsi="Georgia" w:cs="Times New Roman"/>
          <w:sz w:val="22"/>
          <w:szCs w:val="22"/>
          <w:u w:val="none"/>
        </w:rPr>
        <w:t>18. Orice dispoziții suplimentare impuse de legislația națională</w:t>
      </w:r>
      <w:bookmarkEnd w:id="162"/>
      <w:bookmarkEnd w:id="163"/>
      <w:bookmarkEnd w:id="164"/>
      <w:bookmarkEnd w:id="165"/>
      <w:bookmarkEnd w:id="166"/>
    </w:p>
    <w:p w14:paraId="000A7152" w14:textId="700D7CCB" w:rsidR="00FA5D71" w:rsidRPr="009355C3" w:rsidRDefault="00FF311C" w:rsidP="000848E9">
      <w:pPr>
        <w:spacing w:line="276" w:lineRule="auto"/>
        <w:rPr>
          <w:rFonts w:ascii="Georgia" w:hAnsi="Georgia" w:cs="Times New Roman"/>
          <w:sz w:val="22"/>
        </w:rPr>
      </w:pPr>
      <w:r w:rsidRPr="009355C3">
        <w:rPr>
          <w:rStyle w:val="tal"/>
          <w:rFonts w:ascii="Georgia" w:hAnsi="Georgia" w:cs="Times New Roman"/>
          <w:sz w:val="22"/>
        </w:rPr>
        <w:t xml:space="preserve">Activităţile de prevenire, de constatare a neregulilor, de stabilire şi de recuperare a creanţelor bugetare rezultate din neregulile apărute în obţinerea şi utilizarea fondurilor europene, precum şi de raportare a neregulilor către Comisia Europeană sunt reglementate național prin </w:t>
      </w:r>
      <w:r w:rsidR="00FA5D71" w:rsidRPr="009355C3">
        <w:rPr>
          <w:rFonts w:ascii="Georgia" w:hAnsi="Georgia" w:cs="Times New Roman"/>
          <w:sz w:val="22"/>
        </w:rPr>
        <w:t xml:space="preserve">O.U.G. nr. 66/2011 </w:t>
      </w:r>
      <w:r w:rsidR="00FA5D71" w:rsidRPr="009355C3">
        <w:rPr>
          <w:rStyle w:val="do"/>
          <w:rFonts w:ascii="Georgia" w:hAnsi="Georgia" w:cs="Times New Roman"/>
          <w:sz w:val="22"/>
        </w:rPr>
        <w:t>privind prevenirea, constatarea şi sancţionarea neregulilor apărute în obţinerea şi utilizarea fondurilor europene şi/sau a fondurilor publice naţionale aferente acestora</w:t>
      </w:r>
      <w:r w:rsidRPr="009355C3">
        <w:rPr>
          <w:rStyle w:val="do"/>
          <w:rFonts w:ascii="Georgia" w:hAnsi="Georgia" w:cs="Times New Roman"/>
          <w:sz w:val="22"/>
        </w:rPr>
        <w:t>.</w:t>
      </w:r>
    </w:p>
    <w:sectPr w:rsidR="00FA5D71" w:rsidRPr="009355C3" w:rsidSect="00BB2B71">
      <w:headerReference w:type="even" r:id="rId13"/>
      <w:headerReference w:type="default" r:id="rId14"/>
      <w:footerReference w:type="default" r:id="rId15"/>
      <w:pgSz w:w="11906" w:h="16838"/>
      <w:pgMar w:top="810" w:right="1417" w:bottom="1080"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032E3" w14:textId="77777777" w:rsidR="00EE1013" w:rsidRDefault="00EE1013" w:rsidP="00821732">
      <w:r>
        <w:separator/>
      </w:r>
    </w:p>
  </w:endnote>
  <w:endnote w:type="continuationSeparator" w:id="0">
    <w:p w14:paraId="524E172F" w14:textId="77777777" w:rsidR="00EE1013" w:rsidRDefault="00EE1013" w:rsidP="00821732">
      <w:r>
        <w:continuationSeparator/>
      </w:r>
    </w:p>
  </w:endnote>
  <w:endnote w:type="continuationNotice" w:id="1">
    <w:p w14:paraId="533C74CF" w14:textId="77777777" w:rsidR="00EE1013" w:rsidRDefault="00EE10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A00002BF" w:usb1="5000E0F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1339437"/>
      <w:docPartObj>
        <w:docPartGallery w:val="Page Numbers (Bottom of Page)"/>
        <w:docPartUnique/>
      </w:docPartObj>
    </w:sdtPr>
    <w:sdtEndPr>
      <w:rPr>
        <w:rFonts w:ascii="Georgia" w:hAnsi="Georgia"/>
        <w:noProof/>
        <w:sz w:val="22"/>
      </w:rPr>
    </w:sdtEndPr>
    <w:sdtContent>
      <w:p w14:paraId="0481AB6E" w14:textId="122A900F" w:rsidR="0060280C" w:rsidRPr="00BB2B71" w:rsidRDefault="0060280C">
        <w:pPr>
          <w:pStyle w:val="Footer"/>
          <w:jc w:val="right"/>
          <w:rPr>
            <w:rFonts w:ascii="Georgia" w:hAnsi="Georgia"/>
            <w:sz w:val="22"/>
          </w:rPr>
        </w:pPr>
        <w:r w:rsidRPr="00BB2B71">
          <w:rPr>
            <w:rFonts w:ascii="Georgia" w:hAnsi="Georgia"/>
            <w:sz w:val="22"/>
          </w:rPr>
          <w:fldChar w:fldCharType="begin"/>
        </w:r>
        <w:r w:rsidRPr="00BB2B71">
          <w:rPr>
            <w:rFonts w:ascii="Georgia" w:hAnsi="Georgia"/>
            <w:sz w:val="22"/>
          </w:rPr>
          <w:instrText xml:space="preserve"> PAGE   \* MERGEFORMAT </w:instrText>
        </w:r>
        <w:r w:rsidRPr="00BB2B71">
          <w:rPr>
            <w:rFonts w:ascii="Georgia" w:hAnsi="Georgia"/>
            <w:sz w:val="22"/>
          </w:rPr>
          <w:fldChar w:fldCharType="separate"/>
        </w:r>
        <w:r w:rsidRPr="00BB2B71">
          <w:rPr>
            <w:rFonts w:ascii="Georgia" w:hAnsi="Georgia"/>
            <w:noProof/>
            <w:sz w:val="22"/>
          </w:rPr>
          <w:t>2</w:t>
        </w:r>
        <w:r w:rsidRPr="00BB2B71">
          <w:rPr>
            <w:rFonts w:ascii="Georgia" w:hAnsi="Georgia"/>
            <w:noProof/>
            <w:sz w:val="22"/>
          </w:rPr>
          <w:fldChar w:fldCharType="end"/>
        </w:r>
      </w:p>
    </w:sdtContent>
  </w:sdt>
  <w:p w14:paraId="31F5E07D" w14:textId="7D8D5852" w:rsidR="00690BFB" w:rsidRDefault="00690B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28266" w14:textId="77777777" w:rsidR="00EE1013" w:rsidRDefault="00EE1013" w:rsidP="00821732">
      <w:r>
        <w:separator/>
      </w:r>
    </w:p>
  </w:footnote>
  <w:footnote w:type="continuationSeparator" w:id="0">
    <w:p w14:paraId="7F64AAE8" w14:textId="77777777" w:rsidR="00EE1013" w:rsidRDefault="00EE1013" w:rsidP="00821732">
      <w:r>
        <w:continuationSeparator/>
      </w:r>
    </w:p>
  </w:footnote>
  <w:footnote w:type="continuationNotice" w:id="1">
    <w:p w14:paraId="40D50C84" w14:textId="77777777" w:rsidR="00EE1013" w:rsidRDefault="00EE1013"/>
  </w:footnote>
  <w:footnote w:id="2">
    <w:p w14:paraId="0A18B4C3" w14:textId="5B180BCC" w:rsidR="00690BFB" w:rsidRPr="00DA166E" w:rsidDel="009C1989" w:rsidRDefault="00690BFB" w:rsidP="00331B27">
      <w:pPr>
        <w:pStyle w:val="FootnoteText"/>
        <w:rPr>
          <w:sz w:val="16"/>
          <w:szCs w:val="16"/>
        </w:rPr>
      </w:pPr>
      <w:r>
        <w:rPr>
          <w:rStyle w:val="Voetnoottekens"/>
          <w:sz w:val="16"/>
          <w:szCs w:val="16"/>
        </w:rPr>
        <w:footnoteRef/>
      </w:r>
      <w:r>
        <w:tab/>
      </w:r>
      <w:r w:rsidRPr="00901318">
        <w:rPr>
          <w:rFonts w:ascii="Georgia" w:hAnsi="Georgia"/>
          <w:sz w:val="18"/>
          <w:szCs w:val="18"/>
        </w:rPr>
        <w:t>Licența deschisă reprezintă un mod prin care proprietarul unei lucrări permite accesul celorlalți la utilizarea resursei. Fiecărei resurse îi este asociată o licență. Există diferite licențe deschise în funcție de nivelul permisiunilor acordate sau de limitele impuse, beneficiarul fiind liber să aleagă licența specifică aplicabilă lucrării sale. Fiecărei resurse produse trebuie să îi fie asociată o licență deschisă. Licența deschisă nu reprezintă un transfer de drepturi de autor sau de drepturi de proprietate intelectuală (DPI).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B51B0" w14:textId="77777777" w:rsidR="00690BFB" w:rsidRDefault="00690BFB">
    <w:pPr>
      <w:spacing w:line="1" w:lineRule="exact"/>
    </w:pPr>
    <w:r>
      <w:rPr>
        <w:noProof/>
        <w:lang w:val="en-GB" w:eastAsia="en-GB"/>
      </w:rPr>
      <mc:AlternateContent>
        <mc:Choice Requires="wps">
          <w:drawing>
            <wp:anchor distT="0" distB="0" distL="0" distR="0" simplePos="0" relativeHeight="251658240" behindDoc="1" locked="0" layoutInCell="1" allowOverlap="1" wp14:anchorId="069BC41B" wp14:editId="0ED89AE5">
              <wp:simplePos x="0" y="0"/>
              <wp:positionH relativeFrom="page">
                <wp:posOffset>6002020</wp:posOffset>
              </wp:positionH>
              <wp:positionV relativeFrom="page">
                <wp:posOffset>1183005</wp:posOffset>
              </wp:positionV>
              <wp:extent cx="648970" cy="106680"/>
              <wp:effectExtent l="0" t="0" r="0" b="0"/>
              <wp:wrapNone/>
              <wp:docPr id="320" name="Text Box 320"/>
              <wp:cNvGraphicFramePr/>
              <a:graphic xmlns:a="http://schemas.openxmlformats.org/drawingml/2006/main">
                <a:graphicData uri="http://schemas.microsoft.com/office/word/2010/wordprocessingShape">
                  <wps:wsp>
                    <wps:cNvSpPr txBox="1"/>
                    <wps:spPr>
                      <a:xfrm>
                        <a:off x="0" y="0"/>
                        <a:ext cx="648970" cy="106680"/>
                      </a:xfrm>
                      <a:prstGeom prst="rect">
                        <a:avLst/>
                      </a:prstGeom>
                      <a:noFill/>
                    </wps:spPr>
                    <wps:txbx>
                      <w:txbxContent>
                        <w:p w14:paraId="7F3F1C81" w14:textId="77777777" w:rsidR="00690BFB" w:rsidRDefault="00690BFB">
                          <w:pPr>
                            <w:pStyle w:val="Headerorfooter10"/>
                            <w:jc w:val="left"/>
                            <w:rPr>
                              <w:sz w:val="24"/>
                              <w:szCs w:val="24"/>
                            </w:rPr>
                          </w:pPr>
                          <w:r>
                            <w:rPr>
                              <w:b/>
                              <w:sz w:val="24"/>
                              <w:u w:val="single"/>
                            </w:rPr>
                            <w:t>ANEXA 5</w:t>
                          </w:r>
                        </w:p>
                      </w:txbxContent>
                    </wps:txbx>
                    <wps:bodyPr wrap="none" lIns="0" tIns="0" rIns="0" bIns="0">
                      <a:spAutoFit/>
                    </wps:bodyPr>
                  </wps:wsp>
                </a:graphicData>
              </a:graphic>
            </wp:anchor>
          </w:drawing>
        </mc:Choice>
        <mc:Fallback>
          <w:pict>
            <v:shapetype w14:anchorId="069BC41B" id="_x0000_t202" coordsize="21600,21600" o:spt="202" path="m,l,21600r21600,l21600,xe">
              <v:stroke joinstyle="miter"/>
              <v:path gradientshapeok="t" o:connecttype="rect"/>
            </v:shapetype>
            <v:shape id="Text Box 320" o:spid="_x0000_s1026" type="#_x0000_t202" style="position:absolute;left:0;text-align:left;margin-left:472.6pt;margin-top:93.15pt;width:51.1pt;height:8.4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" filled="f" stroked="f">
              <v:textbox style="mso-fit-shape-to-text:t" inset="0,0,0,0">
                <w:txbxContent>
                  <w:p w14:paraId="7F3F1C81" w14:textId="77777777" w:rsidR="00690BFB" w:rsidRDefault="00690BFB">
                    <w:pPr>
                      <w:pStyle w:val="Headerorfooter10"/>
                      <w:jc w:val="left"/>
                      <w:rPr>
                        <w:sz w:val="24"/>
                        <w:szCs w:val="24"/>
                      </w:rPr>
                    </w:pPr>
                    <w:r>
                      <w:rPr>
                        <w:b/>
                        <w:sz w:val="24"/>
                        <w:u w:val="single"/>
                      </w:rPr>
                      <w:t>ANEXA 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04F22" w14:textId="77777777" w:rsidR="00690BFB" w:rsidRDefault="00690BFB">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92B6F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CD22B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2D6DFA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4"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6"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7"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2"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3"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1"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44" w15:restartNumberingAfterBreak="0">
    <w:nsid w:val="00000040"/>
    <w:multiLevelType w:val="multilevel"/>
    <w:tmpl w:val="00000040"/>
    <w:name w:val="WWNum63"/>
    <w:lvl w:ilvl="0">
      <w:start w:val="1"/>
      <w:numFmt w:val="bullet"/>
      <w:lvlText w:val=""/>
      <w:lvlJc w:val="left"/>
      <w:pPr>
        <w:tabs>
          <w:tab w:val="num" w:pos="3397"/>
        </w:tabs>
        <w:ind w:left="5197" w:hanging="360"/>
      </w:pPr>
      <w:rPr>
        <w:rFonts w:ascii="Symbol" w:hAnsi="Symbol"/>
      </w:rPr>
    </w:lvl>
    <w:lvl w:ilvl="1">
      <w:start w:val="1"/>
      <w:numFmt w:val="bullet"/>
      <w:lvlText w:val="o"/>
      <w:lvlJc w:val="left"/>
      <w:pPr>
        <w:tabs>
          <w:tab w:val="num" w:pos="3397"/>
        </w:tabs>
        <w:ind w:left="5917" w:hanging="360"/>
      </w:pPr>
      <w:rPr>
        <w:rFonts w:ascii="Courier New" w:hAnsi="Courier New" w:cs="Courier New"/>
      </w:rPr>
    </w:lvl>
    <w:lvl w:ilvl="2">
      <w:start w:val="1"/>
      <w:numFmt w:val="bullet"/>
      <w:lvlText w:val=""/>
      <w:lvlJc w:val="left"/>
      <w:pPr>
        <w:tabs>
          <w:tab w:val="num" w:pos="3397"/>
        </w:tabs>
        <w:ind w:left="6637" w:hanging="360"/>
      </w:pPr>
      <w:rPr>
        <w:rFonts w:ascii="Wingdings" w:hAnsi="Wingdings"/>
      </w:rPr>
    </w:lvl>
    <w:lvl w:ilvl="3">
      <w:start w:val="1"/>
      <w:numFmt w:val="bullet"/>
      <w:lvlText w:val=""/>
      <w:lvlJc w:val="left"/>
      <w:pPr>
        <w:tabs>
          <w:tab w:val="num" w:pos="3397"/>
        </w:tabs>
        <w:ind w:left="7357" w:hanging="360"/>
      </w:pPr>
      <w:rPr>
        <w:rFonts w:ascii="Symbol" w:hAnsi="Symbol"/>
      </w:rPr>
    </w:lvl>
    <w:lvl w:ilvl="4">
      <w:start w:val="1"/>
      <w:numFmt w:val="bullet"/>
      <w:lvlText w:val="o"/>
      <w:lvlJc w:val="left"/>
      <w:pPr>
        <w:tabs>
          <w:tab w:val="num" w:pos="3397"/>
        </w:tabs>
        <w:ind w:left="8077" w:hanging="360"/>
      </w:pPr>
      <w:rPr>
        <w:rFonts w:ascii="Courier New" w:hAnsi="Courier New" w:cs="Courier New"/>
      </w:rPr>
    </w:lvl>
    <w:lvl w:ilvl="5">
      <w:start w:val="1"/>
      <w:numFmt w:val="bullet"/>
      <w:lvlText w:val=""/>
      <w:lvlJc w:val="left"/>
      <w:pPr>
        <w:tabs>
          <w:tab w:val="num" w:pos="3397"/>
        </w:tabs>
        <w:ind w:left="8797" w:hanging="360"/>
      </w:pPr>
      <w:rPr>
        <w:rFonts w:ascii="Wingdings" w:hAnsi="Wingdings"/>
      </w:rPr>
    </w:lvl>
    <w:lvl w:ilvl="6">
      <w:start w:val="1"/>
      <w:numFmt w:val="bullet"/>
      <w:lvlText w:val=""/>
      <w:lvlJc w:val="left"/>
      <w:pPr>
        <w:tabs>
          <w:tab w:val="num" w:pos="3397"/>
        </w:tabs>
        <w:ind w:left="9517" w:hanging="360"/>
      </w:pPr>
      <w:rPr>
        <w:rFonts w:ascii="Symbol" w:hAnsi="Symbol"/>
      </w:rPr>
    </w:lvl>
    <w:lvl w:ilvl="7">
      <w:start w:val="1"/>
      <w:numFmt w:val="bullet"/>
      <w:lvlText w:val="o"/>
      <w:lvlJc w:val="left"/>
      <w:pPr>
        <w:tabs>
          <w:tab w:val="num" w:pos="3397"/>
        </w:tabs>
        <w:ind w:left="10237" w:hanging="360"/>
      </w:pPr>
      <w:rPr>
        <w:rFonts w:ascii="Courier New" w:hAnsi="Courier New" w:cs="Courier New"/>
      </w:rPr>
    </w:lvl>
    <w:lvl w:ilvl="8">
      <w:start w:val="1"/>
      <w:numFmt w:val="bullet"/>
      <w:lvlText w:val=""/>
      <w:lvlJc w:val="left"/>
      <w:pPr>
        <w:tabs>
          <w:tab w:val="num" w:pos="3397"/>
        </w:tabs>
        <w:ind w:left="10957" w:hanging="360"/>
      </w:pPr>
      <w:rPr>
        <w:rFonts w:ascii="Wingdings" w:hAnsi="Wingdings"/>
      </w:rPr>
    </w:lvl>
  </w:abstractNum>
  <w:abstractNum w:abstractNumId="45"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47"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48" w15:restartNumberingAfterBreak="0">
    <w:nsid w:val="008B1236"/>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9" w15:restartNumberingAfterBreak="0">
    <w:nsid w:val="00BC58FD"/>
    <w:multiLevelType w:val="hybridMultilevel"/>
    <w:tmpl w:val="500688CE"/>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03627C93"/>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1"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06412870"/>
    <w:multiLevelType w:val="hybridMultilevel"/>
    <w:tmpl w:val="30942C50"/>
    <w:lvl w:ilvl="0" w:tplc="9BC68706">
      <w:start w:val="3"/>
      <w:numFmt w:val="bullet"/>
      <w:lvlText w:val="-"/>
      <w:lvlJc w:val="left"/>
      <w:pPr>
        <w:ind w:left="778" w:hanging="360"/>
      </w:pPr>
      <w:rPr>
        <w:rFonts w:ascii="Times New Roman" w:eastAsia="Calibri" w:hAnsi="Times New Roman" w:cs="Times New Roman"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53" w15:restartNumberingAfterBreak="0">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5"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7" w15:restartNumberingAfterBreak="0">
    <w:nsid w:val="159A72C0"/>
    <w:multiLevelType w:val="hybridMultilevel"/>
    <w:tmpl w:val="05B099C0"/>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9" w15:restartNumberingAfterBreak="0">
    <w:nsid w:val="17EB42D0"/>
    <w:multiLevelType w:val="hybridMultilevel"/>
    <w:tmpl w:val="8A22AD78"/>
    <w:lvl w:ilvl="0" w:tplc="4B660446">
      <w:start w:val="1"/>
      <w:numFmt w:val="lowerRoman"/>
      <w:lvlText w:val="(%1)"/>
      <w:lvlJc w:val="right"/>
      <w:pPr>
        <w:ind w:left="720" w:hanging="360"/>
      </w:pPr>
      <w:rPr>
        <w:rFonts w:hint="default"/>
      </w:rPr>
    </w:lvl>
    <w:lvl w:ilvl="1" w:tplc="DFC41F18">
      <w:start w:val="1"/>
      <w:numFmt w:val="lowerLetter"/>
      <w:lvlText w:val="(%2)"/>
      <w:lvlJc w:val="left"/>
      <w:pPr>
        <w:ind w:left="1440" w:hanging="360"/>
      </w:pPr>
    </w:lvl>
    <w:lvl w:ilvl="2" w:tplc="9BC68706">
      <w:start w:val="3"/>
      <w:numFmt w:val="bullet"/>
      <w:lvlText w:val="-"/>
      <w:lvlJc w:val="left"/>
      <w:pPr>
        <w:ind w:left="2160" w:hanging="360"/>
      </w:pPr>
      <w:rPr>
        <w:rFonts w:ascii="Times New Roman" w:eastAsia="Calibri" w:hAnsi="Times New Roman"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18C62720"/>
    <w:multiLevelType w:val="hybridMultilevel"/>
    <w:tmpl w:val="AA8A051C"/>
    <w:lvl w:ilvl="0" w:tplc="65B666D6">
      <w:start w:val="1"/>
      <w:numFmt w:val="lowerLetter"/>
      <w:lvlText w:val="%1)"/>
      <w:lvlJc w:val="left"/>
      <w:pPr>
        <w:ind w:left="786" w:hanging="360"/>
      </w:pPr>
      <w:rPr>
        <w:rFonts w:ascii="Times New Roman" w:eastAsia="SimSun" w:hAnsi="Times New Roman" w:cs="Times New Roman"/>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1" w15:restartNumberingAfterBreak="0">
    <w:nsid w:val="18D84D6C"/>
    <w:multiLevelType w:val="hybridMultilevel"/>
    <w:tmpl w:val="49B61B6C"/>
    <w:lvl w:ilvl="0" w:tplc="9BC68706">
      <w:start w:val="3"/>
      <w:numFmt w:val="bullet"/>
      <w:lvlText w:val="-"/>
      <w:lvlJc w:val="left"/>
      <w:pPr>
        <w:ind w:left="3606" w:hanging="360"/>
      </w:pPr>
      <w:rPr>
        <w:rFonts w:ascii="Times New Roman" w:eastAsia="Calibri" w:hAnsi="Times New Roman" w:cs="Times New Roman" w:hint="default"/>
      </w:rPr>
    </w:lvl>
    <w:lvl w:ilvl="1" w:tplc="08090003">
      <w:start w:val="1"/>
      <w:numFmt w:val="bullet"/>
      <w:lvlText w:val="o"/>
      <w:lvlJc w:val="left"/>
      <w:pPr>
        <w:ind w:left="4326" w:hanging="360"/>
      </w:pPr>
      <w:rPr>
        <w:rFonts w:ascii="Courier New" w:hAnsi="Courier New" w:cs="Courier New" w:hint="default"/>
      </w:rPr>
    </w:lvl>
    <w:lvl w:ilvl="2" w:tplc="08090005" w:tentative="1">
      <w:start w:val="1"/>
      <w:numFmt w:val="bullet"/>
      <w:lvlText w:val=""/>
      <w:lvlJc w:val="left"/>
      <w:pPr>
        <w:ind w:left="5046" w:hanging="360"/>
      </w:pPr>
      <w:rPr>
        <w:rFonts w:ascii="Wingdings" w:hAnsi="Wingdings" w:hint="default"/>
      </w:rPr>
    </w:lvl>
    <w:lvl w:ilvl="3" w:tplc="08090001" w:tentative="1">
      <w:start w:val="1"/>
      <w:numFmt w:val="bullet"/>
      <w:lvlText w:val=""/>
      <w:lvlJc w:val="left"/>
      <w:pPr>
        <w:ind w:left="5766" w:hanging="360"/>
      </w:pPr>
      <w:rPr>
        <w:rFonts w:ascii="Symbol" w:hAnsi="Symbol" w:hint="default"/>
      </w:rPr>
    </w:lvl>
    <w:lvl w:ilvl="4" w:tplc="08090003" w:tentative="1">
      <w:start w:val="1"/>
      <w:numFmt w:val="bullet"/>
      <w:lvlText w:val="o"/>
      <w:lvlJc w:val="left"/>
      <w:pPr>
        <w:ind w:left="6486" w:hanging="360"/>
      </w:pPr>
      <w:rPr>
        <w:rFonts w:ascii="Courier New" w:hAnsi="Courier New" w:cs="Courier New" w:hint="default"/>
      </w:rPr>
    </w:lvl>
    <w:lvl w:ilvl="5" w:tplc="08090005" w:tentative="1">
      <w:start w:val="1"/>
      <w:numFmt w:val="bullet"/>
      <w:lvlText w:val=""/>
      <w:lvlJc w:val="left"/>
      <w:pPr>
        <w:ind w:left="7206" w:hanging="360"/>
      </w:pPr>
      <w:rPr>
        <w:rFonts w:ascii="Wingdings" w:hAnsi="Wingdings" w:hint="default"/>
      </w:rPr>
    </w:lvl>
    <w:lvl w:ilvl="6" w:tplc="08090001" w:tentative="1">
      <w:start w:val="1"/>
      <w:numFmt w:val="bullet"/>
      <w:lvlText w:val=""/>
      <w:lvlJc w:val="left"/>
      <w:pPr>
        <w:ind w:left="7926" w:hanging="360"/>
      </w:pPr>
      <w:rPr>
        <w:rFonts w:ascii="Symbol" w:hAnsi="Symbol" w:hint="default"/>
      </w:rPr>
    </w:lvl>
    <w:lvl w:ilvl="7" w:tplc="08090003" w:tentative="1">
      <w:start w:val="1"/>
      <w:numFmt w:val="bullet"/>
      <w:lvlText w:val="o"/>
      <w:lvlJc w:val="left"/>
      <w:pPr>
        <w:ind w:left="8646" w:hanging="360"/>
      </w:pPr>
      <w:rPr>
        <w:rFonts w:ascii="Courier New" w:hAnsi="Courier New" w:cs="Courier New" w:hint="default"/>
      </w:rPr>
    </w:lvl>
    <w:lvl w:ilvl="8" w:tplc="08090005" w:tentative="1">
      <w:start w:val="1"/>
      <w:numFmt w:val="bullet"/>
      <w:lvlText w:val=""/>
      <w:lvlJc w:val="left"/>
      <w:pPr>
        <w:ind w:left="9366" w:hanging="360"/>
      </w:pPr>
      <w:rPr>
        <w:rFonts w:ascii="Wingdings" w:hAnsi="Wingdings" w:hint="default"/>
      </w:rPr>
    </w:lvl>
  </w:abstractNum>
  <w:abstractNum w:abstractNumId="62" w15:restartNumberingAfterBreak="0">
    <w:nsid w:val="194405A3"/>
    <w:multiLevelType w:val="hybridMultilevel"/>
    <w:tmpl w:val="B754C6BC"/>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1C412ED2"/>
    <w:multiLevelType w:val="hybridMultilevel"/>
    <w:tmpl w:val="C1BCD4C4"/>
    <w:lvl w:ilvl="0" w:tplc="27D68DDE">
      <w:start w:val="3"/>
      <w:numFmt w:val="bullet"/>
      <w:lvlText w:val="-"/>
      <w:lvlJc w:val="left"/>
      <w:pPr>
        <w:ind w:left="787" w:hanging="360"/>
      </w:pPr>
      <w:rPr>
        <w:rFonts w:ascii="Times New Roman" w:eastAsia="Calibri" w:hAnsi="Times New Roman" w:cs="Times New Roman" w:hint="default"/>
        <w:color w:val="595959"/>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4" w15:restartNumberingAfterBreak="0">
    <w:nsid w:val="1FFA75F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5" w15:restartNumberingAfterBreak="0">
    <w:nsid w:val="21D93902"/>
    <w:multiLevelType w:val="hybridMultilevel"/>
    <w:tmpl w:val="2D2E9EFA"/>
    <w:lvl w:ilvl="0" w:tplc="7350690A">
      <w:start w:val="1"/>
      <w:numFmt w:val="lowerLetter"/>
      <w:lvlText w:val="%1)"/>
      <w:lvlJc w:val="left"/>
      <w:pPr>
        <w:ind w:left="720" w:hanging="360"/>
      </w:pPr>
      <w:rPr>
        <w:rFonts w:ascii="Times New Roman" w:eastAsia="SimSun"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22E90714"/>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8" w15:restartNumberingAfterBreak="0">
    <w:nsid w:val="28545C14"/>
    <w:multiLevelType w:val="hybridMultilevel"/>
    <w:tmpl w:val="B246D530"/>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288079C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0" w15:restartNumberingAfterBreak="0">
    <w:nsid w:val="299A2785"/>
    <w:multiLevelType w:val="hybridMultilevel"/>
    <w:tmpl w:val="9E00CD32"/>
    <w:lvl w:ilvl="0" w:tplc="9BC68706">
      <w:start w:val="3"/>
      <w:numFmt w:val="bullet"/>
      <w:lvlText w:val="-"/>
      <w:lvlJc w:val="left"/>
      <w:pPr>
        <w:ind w:left="784" w:hanging="360"/>
      </w:pPr>
      <w:rPr>
        <w:rFonts w:ascii="Times New Roman" w:eastAsia="Calibri" w:hAnsi="Times New Roman" w:cs="Times New Roman"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hint="default"/>
      </w:rPr>
    </w:lvl>
    <w:lvl w:ilvl="6" w:tplc="08090001">
      <w:start w:val="1"/>
      <w:numFmt w:val="bullet"/>
      <w:lvlText w:val=""/>
      <w:lvlJc w:val="left"/>
      <w:pPr>
        <w:ind w:left="5104" w:hanging="360"/>
      </w:pPr>
      <w:rPr>
        <w:rFonts w:ascii="Symbol" w:hAnsi="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hint="default"/>
      </w:rPr>
    </w:lvl>
  </w:abstractNum>
  <w:abstractNum w:abstractNumId="71" w15:restartNumberingAfterBreak="0">
    <w:nsid w:val="29D922B6"/>
    <w:multiLevelType w:val="hybridMultilevel"/>
    <w:tmpl w:val="1206DAF2"/>
    <w:lvl w:ilvl="0" w:tplc="0B44A214">
      <w:start w:val="1"/>
      <w:numFmt w:val="lowerRoman"/>
      <w:lvlText w:val="(%1)"/>
      <w:lvlJc w:val="right"/>
      <w:pPr>
        <w:ind w:left="-720" w:hanging="360"/>
      </w:pPr>
      <w:rPr>
        <w:rFonts w:hint="default"/>
        <w:b w:val="0"/>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72" w15:restartNumberingAfterBreak="0">
    <w:nsid w:val="2C0209BC"/>
    <w:multiLevelType w:val="hybridMultilevel"/>
    <w:tmpl w:val="581447E4"/>
    <w:lvl w:ilvl="0" w:tplc="69EAB616">
      <w:start w:val="1"/>
      <w:numFmt w:val="decimal"/>
      <w:lvlText w:val="%1."/>
      <w:lvlJc w:val="left"/>
      <w:pPr>
        <w:ind w:left="644" w:hanging="360"/>
      </w:pPr>
      <w:rPr>
        <w:rFonts w:ascii="Times New Roman" w:eastAsiaTheme="minorHAnsi" w:hAnsi="Times New Roman" w:cstheme="minorBidi"/>
        <w:b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4" w15:restartNumberingAfterBreak="0">
    <w:nsid w:val="2DF976A3"/>
    <w:multiLevelType w:val="hybridMultilevel"/>
    <w:tmpl w:val="604CE092"/>
    <w:lvl w:ilvl="0" w:tplc="79C049D8">
      <w:start w:val="1"/>
      <w:numFmt w:val="lowerRoman"/>
      <w:lvlText w:val="(%1)"/>
      <w:lvlJc w:val="righ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2E385047"/>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77" w15:restartNumberingAfterBreak="0">
    <w:nsid w:val="32D314AA"/>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335F013A"/>
    <w:multiLevelType w:val="hybridMultilevel"/>
    <w:tmpl w:val="1FF69FF6"/>
    <w:lvl w:ilvl="0" w:tplc="9BC68706">
      <w:start w:val="3"/>
      <w:numFmt w:val="bullet"/>
      <w:lvlText w:val="-"/>
      <w:lvlJc w:val="left"/>
      <w:pPr>
        <w:ind w:left="778" w:hanging="360"/>
      </w:pPr>
      <w:rPr>
        <w:rFonts w:ascii="Times New Roman" w:eastAsia="Calibri" w:hAnsi="Times New Roman" w:cs="Times New Roman"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79" w15:restartNumberingAfterBreak="0">
    <w:nsid w:val="36435C39"/>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0"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1" w15:restartNumberingAfterBreak="0">
    <w:nsid w:val="39D852EA"/>
    <w:multiLevelType w:val="hybridMultilevel"/>
    <w:tmpl w:val="E1227578"/>
    <w:lvl w:ilvl="0" w:tplc="004235D6">
      <w:start w:val="3"/>
      <w:numFmt w:val="bullet"/>
      <w:lvlText w:val="-"/>
      <w:lvlJc w:val="left"/>
      <w:pPr>
        <w:ind w:left="720" w:hanging="360"/>
      </w:pPr>
      <w:rPr>
        <w:rFonts w:ascii="Times New Roman" w:eastAsia="Calibri" w:hAnsi="Times New Roman" w:cs="Times New Roman" w:hint="default"/>
        <w:color w:val="auto"/>
      </w:rPr>
    </w:lvl>
    <w:lvl w:ilvl="1" w:tplc="9BC68706">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3" w15:restartNumberingAfterBreak="0">
    <w:nsid w:val="3C874F86"/>
    <w:multiLevelType w:val="hybridMultilevel"/>
    <w:tmpl w:val="2CEA628E"/>
    <w:lvl w:ilvl="0" w:tplc="9B6E6396">
      <w:start w:val="1"/>
      <w:numFmt w:val="bullet"/>
      <w:lvlText w:val="-"/>
      <w:lvlJc w:val="left"/>
      <w:pPr>
        <w:ind w:left="643" w:hanging="360"/>
      </w:pPr>
      <w:rPr>
        <w:rFonts w:ascii="Arial" w:eastAsiaTheme="minorHAnsi" w:hAnsi="Arial" w:cs="Arial" w:hint="default"/>
        <w:b w:val="0"/>
        <w:lang w:val="en-GB"/>
      </w:rPr>
    </w:lvl>
    <w:lvl w:ilvl="1" w:tplc="FFFFFFFF">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tentative="1">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84"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85" w15:restartNumberingAfterBreak="0">
    <w:nsid w:val="40D57D24"/>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18D0764"/>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7"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8" w15:restartNumberingAfterBreak="0">
    <w:nsid w:val="44540B11"/>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5115202"/>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0"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2" w15:restartNumberingAfterBreak="0">
    <w:nsid w:val="47414F5C"/>
    <w:multiLevelType w:val="hybridMultilevel"/>
    <w:tmpl w:val="8B0A72AE"/>
    <w:lvl w:ilvl="0" w:tplc="7BB42B5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7C179CE"/>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4" w15:restartNumberingAfterBreak="0">
    <w:nsid w:val="47D919D9"/>
    <w:multiLevelType w:val="hybridMultilevel"/>
    <w:tmpl w:val="E366481A"/>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6" w15:restartNumberingAfterBreak="0">
    <w:nsid w:val="4A427DC0"/>
    <w:multiLevelType w:val="hybridMultilevel"/>
    <w:tmpl w:val="950C6CA8"/>
    <w:lvl w:ilvl="0" w:tplc="DE004A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4AB95C93"/>
    <w:multiLevelType w:val="hybridMultilevel"/>
    <w:tmpl w:val="9FDE6DFC"/>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4DC93B1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0" w15:restartNumberingAfterBreak="0">
    <w:nsid w:val="4DD22A24"/>
    <w:multiLevelType w:val="hybridMultilevel"/>
    <w:tmpl w:val="1FB613BE"/>
    <w:lvl w:ilvl="0" w:tplc="CD9EC1D8">
      <w:start w:val="3"/>
      <w:numFmt w:val="bullet"/>
      <w:lvlText w:val="-"/>
      <w:lvlJc w:val="left"/>
      <w:pPr>
        <w:ind w:left="960" w:hanging="360"/>
      </w:pPr>
      <w:rPr>
        <w:rFonts w:ascii="Times New Roman" w:eastAsia="Calibri" w:hAnsi="Times New Roman" w:cs="Times New Roman" w:hint="default"/>
        <w:b/>
        <w:color w:val="auto"/>
      </w:rPr>
    </w:lvl>
    <w:lvl w:ilvl="1" w:tplc="44FE2B32">
      <w:start w:val="3"/>
      <w:numFmt w:val="bullet"/>
      <w:lvlText w:val="-"/>
      <w:lvlJc w:val="left"/>
      <w:pPr>
        <w:ind w:left="1680" w:hanging="360"/>
      </w:pPr>
      <w:rPr>
        <w:rFonts w:ascii="Times New Roman" w:eastAsia="Calibri" w:hAnsi="Times New Roman" w:cs="Times New Roman" w:hint="default"/>
        <w:color w:val="auto"/>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01" w15:restartNumberingAfterBreak="0">
    <w:nsid w:val="51B5442C"/>
    <w:multiLevelType w:val="hybridMultilevel"/>
    <w:tmpl w:val="E5F8DB06"/>
    <w:lvl w:ilvl="0" w:tplc="53125A8A">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51B5665E"/>
    <w:multiLevelType w:val="hybridMultilevel"/>
    <w:tmpl w:val="2ECE24BE"/>
    <w:lvl w:ilvl="0" w:tplc="E7BCB4D0">
      <w:start w:val="1"/>
      <w:numFmt w:val="decimal"/>
      <w:lvlText w:val="%1."/>
      <w:lvlJc w:val="left"/>
      <w:pPr>
        <w:ind w:left="643" w:hanging="360"/>
      </w:pPr>
      <w:rPr>
        <w:rFonts w:ascii="Georgia" w:eastAsiaTheme="minorHAnsi" w:hAnsi="Georgia" w:cs="Times New Roman"/>
        <w:b w:val="0"/>
        <w:lang w:val="en-GB"/>
      </w:rPr>
    </w:lvl>
    <w:lvl w:ilvl="1" w:tplc="08090019">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103" w15:restartNumberingAfterBreak="0">
    <w:nsid w:val="51FF7A62"/>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542D0148"/>
    <w:multiLevelType w:val="hybridMultilevel"/>
    <w:tmpl w:val="30160E98"/>
    <w:lvl w:ilvl="0" w:tplc="5B0E9CF4">
      <w:start w:val="1"/>
      <w:numFmt w:val="lowerLetter"/>
      <w:lvlText w:val="(%1)"/>
      <w:lvlJc w:val="left"/>
      <w:pPr>
        <w:ind w:left="720" w:hanging="360"/>
      </w:pPr>
      <w:rPr>
        <w:rFonts w:hint="default"/>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06" w15:restartNumberingAfterBreak="0">
    <w:nsid w:val="57867D90"/>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5D88674B"/>
    <w:multiLevelType w:val="hybridMultilevel"/>
    <w:tmpl w:val="F5766642"/>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DA66760"/>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61C22672"/>
    <w:multiLevelType w:val="hybridMultilevel"/>
    <w:tmpl w:val="E7DEBC8A"/>
    <w:lvl w:ilvl="0" w:tplc="8DB4A61C">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63CD6EDC"/>
    <w:multiLevelType w:val="hybridMultilevel"/>
    <w:tmpl w:val="72D48992"/>
    <w:lvl w:ilvl="0" w:tplc="DFC41F18">
      <w:start w:val="1"/>
      <w:numFmt w:val="lowerLetter"/>
      <w:lvlText w:val="(%1)"/>
      <w:lvlJc w:val="left"/>
      <w:pPr>
        <w:ind w:left="720" w:hanging="360"/>
      </w:pPr>
      <w:rPr>
        <w:rFonts w:hint="default"/>
      </w:rPr>
    </w:lvl>
    <w:lvl w:ilvl="1" w:tplc="ADE4ABB4">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3FC011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2" w15:restartNumberingAfterBreak="0">
    <w:nsid w:val="64C51979"/>
    <w:multiLevelType w:val="hybridMultilevel"/>
    <w:tmpl w:val="5F7684F0"/>
    <w:lvl w:ilvl="0" w:tplc="DFC41F18">
      <w:start w:val="1"/>
      <w:numFmt w:val="lowerLetter"/>
      <w:lvlText w:val="(%1)"/>
      <w:lvlJc w:val="left"/>
      <w:pPr>
        <w:ind w:left="4103" w:hanging="360"/>
      </w:pPr>
      <w:rPr>
        <w:rFonts w:hint="default"/>
      </w:rPr>
    </w:lvl>
    <w:lvl w:ilvl="1" w:tplc="9BC68706">
      <w:start w:val="3"/>
      <w:numFmt w:val="bullet"/>
      <w:lvlText w:val="-"/>
      <w:lvlJc w:val="left"/>
      <w:pPr>
        <w:ind w:left="3056" w:hanging="360"/>
      </w:pPr>
      <w:rPr>
        <w:rFonts w:ascii="Times New Roman" w:eastAsia="Calibri" w:hAnsi="Times New Roman" w:cs="Times New Roman" w:hint="default"/>
      </w:rPr>
    </w:lvl>
    <w:lvl w:ilvl="2" w:tplc="0809001B">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113" w15:restartNumberingAfterBreak="0">
    <w:nsid w:val="64D87887"/>
    <w:multiLevelType w:val="hybridMultilevel"/>
    <w:tmpl w:val="25CA42B0"/>
    <w:lvl w:ilvl="0" w:tplc="4FFE34E6">
      <w:start w:val="1"/>
      <w:numFmt w:val="bullet"/>
      <w:lvlText w:val="-"/>
      <w:lvlJc w:val="left"/>
      <w:pPr>
        <w:ind w:left="1287" w:hanging="360"/>
      </w:pPr>
      <w:rPr>
        <w:rFonts w:ascii="Times New Roman" w:hAnsi="Times New Roman" w:cs="Times New Roman" w:hint="default"/>
        <w:sz w:val="24"/>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4"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15"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16"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17" w15:restartNumberingAfterBreak="0">
    <w:nsid w:val="679A3BE1"/>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6965286E"/>
    <w:multiLevelType w:val="hybridMultilevel"/>
    <w:tmpl w:val="1398023A"/>
    <w:lvl w:ilvl="0" w:tplc="9BC68706">
      <w:start w:val="3"/>
      <w:numFmt w:val="bullet"/>
      <w:lvlText w:val="-"/>
      <w:lvlJc w:val="left"/>
      <w:pPr>
        <w:tabs>
          <w:tab w:val="num" w:pos="360"/>
        </w:tabs>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9" w15:restartNumberingAfterBreak="0">
    <w:nsid w:val="69AB070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0"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22" w15:restartNumberingAfterBreak="0">
    <w:nsid w:val="6EE338BA"/>
    <w:multiLevelType w:val="hybridMultilevel"/>
    <w:tmpl w:val="CEC282E0"/>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4801870"/>
    <w:multiLevelType w:val="hybridMultilevel"/>
    <w:tmpl w:val="65002B1C"/>
    <w:lvl w:ilvl="0" w:tplc="DFC41F18">
      <w:start w:val="1"/>
      <w:numFmt w:val="lowerLetter"/>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4" w15:restartNumberingAfterBreak="0">
    <w:nsid w:val="74DF5A02"/>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5"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9312855"/>
    <w:multiLevelType w:val="hybridMultilevel"/>
    <w:tmpl w:val="B6CEA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7D5E4B79"/>
    <w:multiLevelType w:val="hybridMultilevel"/>
    <w:tmpl w:val="D1F409AE"/>
    <w:lvl w:ilvl="0" w:tplc="4FFE34E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8" w15:restartNumberingAfterBreak="0">
    <w:nsid w:val="7F0256A3"/>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4220537">
    <w:abstractNumId w:val="61"/>
  </w:num>
  <w:num w:numId="2" w16cid:durableId="1957248867">
    <w:abstractNumId w:val="112"/>
  </w:num>
  <w:num w:numId="3" w16cid:durableId="1656685935">
    <w:abstractNumId w:val="120"/>
  </w:num>
  <w:num w:numId="4" w16cid:durableId="1906642124">
    <w:abstractNumId w:val="68"/>
  </w:num>
  <w:num w:numId="5" w16cid:durableId="1265764698">
    <w:abstractNumId w:val="118"/>
  </w:num>
  <w:num w:numId="6" w16cid:durableId="77944992">
    <w:abstractNumId w:val="49"/>
  </w:num>
  <w:num w:numId="7" w16cid:durableId="1797724106">
    <w:abstractNumId w:val="78"/>
  </w:num>
  <w:num w:numId="8" w16cid:durableId="1249660055">
    <w:abstractNumId w:val="96"/>
  </w:num>
  <w:num w:numId="9" w16cid:durableId="553351705">
    <w:abstractNumId w:val="79"/>
  </w:num>
  <w:num w:numId="10" w16cid:durableId="353462053">
    <w:abstractNumId w:val="122"/>
  </w:num>
  <w:num w:numId="11" w16cid:durableId="295108679">
    <w:abstractNumId w:val="107"/>
  </w:num>
  <w:num w:numId="12" w16cid:durableId="340936634">
    <w:abstractNumId w:val="62"/>
  </w:num>
  <w:num w:numId="13" w16cid:durableId="1855143839">
    <w:abstractNumId w:val="52"/>
  </w:num>
  <w:num w:numId="14" w16cid:durableId="1939558252">
    <w:abstractNumId w:val="125"/>
  </w:num>
  <w:num w:numId="15" w16cid:durableId="790168662">
    <w:abstractNumId w:val="97"/>
  </w:num>
  <w:num w:numId="16" w16cid:durableId="125246786">
    <w:abstractNumId w:val="53"/>
  </w:num>
  <w:num w:numId="17" w16cid:durableId="824400239">
    <w:abstractNumId w:val="105"/>
  </w:num>
  <w:num w:numId="18" w16cid:durableId="1874683186">
    <w:abstractNumId w:val="82"/>
  </w:num>
  <w:num w:numId="19" w16cid:durableId="589462138">
    <w:abstractNumId w:val="73"/>
  </w:num>
  <w:num w:numId="20" w16cid:durableId="1541169655">
    <w:abstractNumId w:val="56"/>
  </w:num>
  <w:num w:numId="21" w16cid:durableId="2002585316">
    <w:abstractNumId w:val="54"/>
  </w:num>
  <w:num w:numId="22" w16cid:durableId="685979877">
    <w:abstractNumId w:val="114"/>
  </w:num>
  <w:num w:numId="23" w16cid:durableId="1429154923">
    <w:abstractNumId w:val="116"/>
  </w:num>
  <w:num w:numId="24" w16cid:durableId="682363383">
    <w:abstractNumId w:val="115"/>
  </w:num>
  <w:num w:numId="25" w16cid:durableId="2127385719">
    <w:abstractNumId w:val="121"/>
  </w:num>
  <w:num w:numId="26" w16cid:durableId="2101825334">
    <w:abstractNumId w:val="67"/>
  </w:num>
  <w:num w:numId="27" w16cid:durableId="540555883">
    <w:abstractNumId w:val="87"/>
  </w:num>
  <w:num w:numId="28" w16cid:durableId="1415787614">
    <w:abstractNumId w:val="91"/>
  </w:num>
  <w:num w:numId="29" w16cid:durableId="1697996692">
    <w:abstractNumId w:val="90"/>
  </w:num>
  <w:num w:numId="30" w16cid:durableId="825243287">
    <w:abstractNumId w:val="51"/>
  </w:num>
  <w:num w:numId="31" w16cid:durableId="94130275">
    <w:abstractNumId w:val="95"/>
  </w:num>
  <w:num w:numId="32" w16cid:durableId="271516322">
    <w:abstractNumId w:val="71"/>
  </w:num>
  <w:num w:numId="33" w16cid:durableId="5981389">
    <w:abstractNumId w:val="74"/>
  </w:num>
  <w:num w:numId="34" w16cid:durableId="290937557">
    <w:abstractNumId w:val="81"/>
  </w:num>
  <w:num w:numId="35" w16cid:durableId="1739672838">
    <w:abstractNumId w:val="101"/>
  </w:num>
  <w:num w:numId="36" w16cid:durableId="1056704605">
    <w:abstractNumId w:val="85"/>
  </w:num>
  <w:num w:numId="37" w16cid:durableId="2027251642">
    <w:abstractNumId w:val="100"/>
  </w:num>
  <w:num w:numId="38" w16cid:durableId="1818767020">
    <w:abstractNumId w:val="70"/>
  </w:num>
  <w:num w:numId="39" w16cid:durableId="1303149100">
    <w:abstractNumId w:val="59"/>
  </w:num>
  <w:num w:numId="40" w16cid:durableId="159659913">
    <w:abstractNumId w:val="86"/>
  </w:num>
  <w:num w:numId="41" w16cid:durableId="705255826">
    <w:abstractNumId w:val="113"/>
  </w:num>
  <w:num w:numId="42" w16cid:durableId="2107310448">
    <w:abstractNumId w:val="117"/>
  </w:num>
  <w:num w:numId="43" w16cid:durableId="211382341">
    <w:abstractNumId w:val="94"/>
  </w:num>
  <w:num w:numId="44" w16cid:durableId="160238500">
    <w:abstractNumId w:val="104"/>
  </w:num>
  <w:num w:numId="45" w16cid:durableId="1802922341">
    <w:abstractNumId w:val="127"/>
  </w:num>
  <w:num w:numId="46" w16cid:durableId="456215115">
    <w:abstractNumId w:val="57"/>
  </w:num>
  <w:num w:numId="47" w16cid:durableId="336464085">
    <w:abstractNumId w:val="98"/>
  </w:num>
  <w:num w:numId="48" w16cid:durableId="507253662">
    <w:abstractNumId w:val="63"/>
  </w:num>
  <w:num w:numId="49" w16cid:durableId="1004279387">
    <w:abstractNumId w:val="77"/>
  </w:num>
  <w:num w:numId="50" w16cid:durableId="1801222152">
    <w:abstractNumId w:val="128"/>
  </w:num>
  <w:num w:numId="51" w16cid:durableId="508448654">
    <w:abstractNumId w:val="106"/>
  </w:num>
  <w:num w:numId="52" w16cid:durableId="2054108986">
    <w:abstractNumId w:val="89"/>
  </w:num>
  <w:num w:numId="53" w16cid:durableId="1768112353">
    <w:abstractNumId w:val="103"/>
  </w:num>
  <w:num w:numId="54" w16cid:durableId="1950576114">
    <w:abstractNumId w:val="66"/>
  </w:num>
  <w:num w:numId="55" w16cid:durableId="1666858912">
    <w:abstractNumId w:val="110"/>
  </w:num>
  <w:num w:numId="56" w16cid:durableId="1210456862">
    <w:abstractNumId w:val="50"/>
  </w:num>
  <w:num w:numId="57" w16cid:durableId="620578182">
    <w:abstractNumId w:val="69"/>
  </w:num>
  <w:num w:numId="58" w16cid:durableId="1417239214">
    <w:abstractNumId w:val="75"/>
  </w:num>
  <w:num w:numId="59" w16cid:durableId="1244995658">
    <w:abstractNumId w:val="119"/>
  </w:num>
  <w:num w:numId="60" w16cid:durableId="2070616818">
    <w:abstractNumId w:val="108"/>
  </w:num>
  <w:num w:numId="61" w16cid:durableId="1202547741">
    <w:abstractNumId w:val="93"/>
  </w:num>
  <w:num w:numId="62" w16cid:durableId="54669002">
    <w:abstractNumId w:val="48"/>
  </w:num>
  <w:num w:numId="63" w16cid:durableId="1585725904">
    <w:abstractNumId w:val="88"/>
  </w:num>
  <w:num w:numId="64" w16cid:durableId="1118797222">
    <w:abstractNumId w:val="124"/>
  </w:num>
  <w:num w:numId="65" w16cid:durableId="247547074">
    <w:abstractNumId w:val="111"/>
  </w:num>
  <w:num w:numId="66" w16cid:durableId="1752042131">
    <w:abstractNumId w:val="64"/>
  </w:num>
  <w:num w:numId="67" w16cid:durableId="65557186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467046042">
    <w:abstractNumId w:val="72"/>
  </w:num>
  <w:num w:numId="69" w16cid:durableId="1099564451">
    <w:abstractNumId w:val="80"/>
  </w:num>
  <w:num w:numId="70" w16cid:durableId="1687056652">
    <w:abstractNumId w:val="102"/>
  </w:num>
  <w:num w:numId="71" w16cid:durableId="875584809">
    <w:abstractNumId w:val="92"/>
  </w:num>
  <w:num w:numId="72" w16cid:durableId="5838744">
    <w:abstractNumId w:val="65"/>
  </w:num>
  <w:num w:numId="73" w16cid:durableId="127364135">
    <w:abstractNumId w:val="109"/>
  </w:num>
  <w:num w:numId="74" w16cid:durableId="789055541">
    <w:abstractNumId w:val="60"/>
  </w:num>
  <w:num w:numId="75" w16cid:durableId="1003312373">
    <w:abstractNumId w:val="126"/>
  </w:num>
  <w:num w:numId="76" w16cid:durableId="1772967468">
    <w:abstractNumId w:val="55"/>
  </w:num>
  <w:num w:numId="77" w16cid:durableId="1893882525">
    <w:abstractNumId w:val="2"/>
  </w:num>
  <w:num w:numId="78" w16cid:durableId="800727995">
    <w:abstractNumId w:val="1"/>
  </w:num>
  <w:num w:numId="79" w16cid:durableId="539364437">
    <w:abstractNumId w:val="99"/>
  </w:num>
  <w:num w:numId="80" w16cid:durableId="2079739535">
    <w:abstractNumId w:val="0"/>
  </w:num>
  <w:num w:numId="81" w16cid:durableId="211889091">
    <w:abstractNumId w:val="8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4096" w:nlCheck="1" w:checkStyle="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566A3"/>
    <w:rsid w:val="00000B73"/>
    <w:rsid w:val="00000CF1"/>
    <w:rsid w:val="000019F1"/>
    <w:rsid w:val="00001F54"/>
    <w:rsid w:val="00002360"/>
    <w:rsid w:val="00002AA0"/>
    <w:rsid w:val="00002CDC"/>
    <w:rsid w:val="00002E7B"/>
    <w:rsid w:val="00002F50"/>
    <w:rsid w:val="0000333D"/>
    <w:rsid w:val="00003A75"/>
    <w:rsid w:val="00003DCE"/>
    <w:rsid w:val="00003E48"/>
    <w:rsid w:val="00003E5C"/>
    <w:rsid w:val="000040D4"/>
    <w:rsid w:val="00004AB7"/>
    <w:rsid w:val="00005A5B"/>
    <w:rsid w:val="00006CA3"/>
    <w:rsid w:val="0000753D"/>
    <w:rsid w:val="000075B3"/>
    <w:rsid w:val="00010E59"/>
    <w:rsid w:val="000114C9"/>
    <w:rsid w:val="00011545"/>
    <w:rsid w:val="00012547"/>
    <w:rsid w:val="00012A58"/>
    <w:rsid w:val="00012ABE"/>
    <w:rsid w:val="000130F7"/>
    <w:rsid w:val="00013C6E"/>
    <w:rsid w:val="00013D45"/>
    <w:rsid w:val="00014246"/>
    <w:rsid w:val="00014457"/>
    <w:rsid w:val="00014731"/>
    <w:rsid w:val="00014787"/>
    <w:rsid w:val="0001486D"/>
    <w:rsid w:val="00014877"/>
    <w:rsid w:val="00014A8A"/>
    <w:rsid w:val="00015124"/>
    <w:rsid w:val="00015841"/>
    <w:rsid w:val="00015A7E"/>
    <w:rsid w:val="00015EB5"/>
    <w:rsid w:val="0001657D"/>
    <w:rsid w:val="000165D6"/>
    <w:rsid w:val="00017B5E"/>
    <w:rsid w:val="00020ED1"/>
    <w:rsid w:val="0002100F"/>
    <w:rsid w:val="000218D1"/>
    <w:rsid w:val="00022133"/>
    <w:rsid w:val="00022826"/>
    <w:rsid w:val="0002464E"/>
    <w:rsid w:val="00024E21"/>
    <w:rsid w:val="00024F60"/>
    <w:rsid w:val="0002542B"/>
    <w:rsid w:val="0002564E"/>
    <w:rsid w:val="000258E1"/>
    <w:rsid w:val="00025A00"/>
    <w:rsid w:val="00025D61"/>
    <w:rsid w:val="00025F27"/>
    <w:rsid w:val="000262F2"/>
    <w:rsid w:val="00026515"/>
    <w:rsid w:val="00026652"/>
    <w:rsid w:val="0002770F"/>
    <w:rsid w:val="00030126"/>
    <w:rsid w:val="00030791"/>
    <w:rsid w:val="00030C99"/>
    <w:rsid w:val="00031A11"/>
    <w:rsid w:val="000324E5"/>
    <w:rsid w:val="00032CC3"/>
    <w:rsid w:val="00032FDF"/>
    <w:rsid w:val="0003311B"/>
    <w:rsid w:val="00033FB6"/>
    <w:rsid w:val="000349DE"/>
    <w:rsid w:val="000355A4"/>
    <w:rsid w:val="00035979"/>
    <w:rsid w:val="00035C98"/>
    <w:rsid w:val="00036175"/>
    <w:rsid w:val="000363EB"/>
    <w:rsid w:val="0003678C"/>
    <w:rsid w:val="000373EF"/>
    <w:rsid w:val="00037EB9"/>
    <w:rsid w:val="00037F76"/>
    <w:rsid w:val="0004021D"/>
    <w:rsid w:val="00040401"/>
    <w:rsid w:val="0004044E"/>
    <w:rsid w:val="00041DBD"/>
    <w:rsid w:val="00041E9C"/>
    <w:rsid w:val="00041EC2"/>
    <w:rsid w:val="00042ACF"/>
    <w:rsid w:val="00042BA1"/>
    <w:rsid w:val="00042BA4"/>
    <w:rsid w:val="000440B4"/>
    <w:rsid w:val="00044A57"/>
    <w:rsid w:val="00045945"/>
    <w:rsid w:val="00045A08"/>
    <w:rsid w:val="00045C7C"/>
    <w:rsid w:val="00046B6A"/>
    <w:rsid w:val="0004755E"/>
    <w:rsid w:val="00047863"/>
    <w:rsid w:val="00047AAC"/>
    <w:rsid w:val="0005027D"/>
    <w:rsid w:val="00050BB7"/>
    <w:rsid w:val="00050EA6"/>
    <w:rsid w:val="00051391"/>
    <w:rsid w:val="000513C0"/>
    <w:rsid w:val="00051ABA"/>
    <w:rsid w:val="00051ABB"/>
    <w:rsid w:val="00052193"/>
    <w:rsid w:val="000525B5"/>
    <w:rsid w:val="00052AC4"/>
    <w:rsid w:val="00052CF8"/>
    <w:rsid w:val="0005413F"/>
    <w:rsid w:val="00054F72"/>
    <w:rsid w:val="000552AE"/>
    <w:rsid w:val="000555FC"/>
    <w:rsid w:val="00055E93"/>
    <w:rsid w:val="00055F70"/>
    <w:rsid w:val="00056682"/>
    <w:rsid w:val="000566CC"/>
    <w:rsid w:val="00056A39"/>
    <w:rsid w:val="00056CF7"/>
    <w:rsid w:val="000571AA"/>
    <w:rsid w:val="0005724E"/>
    <w:rsid w:val="000573E8"/>
    <w:rsid w:val="00057669"/>
    <w:rsid w:val="00057A10"/>
    <w:rsid w:val="00060078"/>
    <w:rsid w:val="000610A0"/>
    <w:rsid w:val="00061A11"/>
    <w:rsid w:val="00061C9A"/>
    <w:rsid w:val="00061FCF"/>
    <w:rsid w:val="000624F7"/>
    <w:rsid w:val="00063481"/>
    <w:rsid w:val="00063CD9"/>
    <w:rsid w:val="000648F8"/>
    <w:rsid w:val="00064C41"/>
    <w:rsid w:val="00065456"/>
    <w:rsid w:val="00065697"/>
    <w:rsid w:val="0006569D"/>
    <w:rsid w:val="00065923"/>
    <w:rsid w:val="00066101"/>
    <w:rsid w:val="000661D7"/>
    <w:rsid w:val="0006658A"/>
    <w:rsid w:val="00066C88"/>
    <w:rsid w:val="00066CE9"/>
    <w:rsid w:val="00066EF1"/>
    <w:rsid w:val="0006722B"/>
    <w:rsid w:val="000675AD"/>
    <w:rsid w:val="00067755"/>
    <w:rsid w:val="00067B34"/>
    <w:rsid w:val="00070CFB"/>
    <w:rsid w:val="00070F4A"/>
    <w:rsid w:val="000713EB"/>
    <w:rsid w:val="000715CC"/>
    <w:rsid w:val="00071752"/>
    <w:rsid w:val="00071793"/>
    <w:rsid w:val="00071ADC"/>
    <w:rsid w:val="00071CF8"/>
    <w:rsid w:val="00071D88"/>
    <w:rsid w:val="00072132"/>
    <w:rsid w:val="000722F7"/>
    <w:rsid w:val="00072EAE"/>
    <w:rsid w:val="000733DA"/>
    <w:rsid w:val="00073C19"/>
    <w:rsid w:val="0007416F"/>
    <w:rsid w:val="000742F9"/>
    <w:rsid w:val="00074409"/>
    <w:rsid w:val="000745C8"/>
    <w:rsid w:val="00074688"/>
    <w:rsid w:val="00074FEF"/>
    <w:rsid w:val="000751B2"/>
    <w:rsid w:val="00075E55"/>
    <w:rsid w:val="00076631"/>
    <w:rsid w:val="00076711"/>
    <w:rsid w:val="000768E0"/>
    <w:rsid w:val="0007692B"/>
    <w:rsid w:val="0007697B"/>
    <w:rsid w:val="00076983"/>
    <w:rsid w:val="00077061"/>
    <w:rsid w:val="00077798"/>
    <w:rsid w:val="00077C76"/>
    <w:rsid w:val="00077FC8"/>
    <w:rsid w:val="000800D3"/>
    <w:rsid w:val="00080140"/>
    <w:rsid w:val="000809FC"/>
    <w:rsid w:val="00080C64"/>
    <w:rsid w:val="0008153C"/>
    <w:rsid w:val="00081E66"/>
    <w:rsid w:val="00081F19"/>
    <w:rsid w:val="0008312D"/>
    <w:rsid w:val="00083B50"/>
    <w:rsid w:val="000843B4"/>
    <w:rsid w:val="00084540"/>
    <w:rsid w:val="00084641"/>
    <w:rsid w:val="00084850"/>
    <w:rsid w:val="000848E9"/>
    <w:rsid w:val="00084E85"/>
    <w:rsid w:val="00085388"/>
    <w:rsid w:val="000858B8"/>
    <w:rsid w:val="00085B7C"/>
    <w:rsid w:val="00085C80"/>
    <w:rsid w:val="00085FD6"/>
    <w:rsid w:val="00086054"/>
    <w:rsid w:val="0008636D"/>
    <w:rsid w:val="0008639A"/>
    <w:rsid w:val="00087093"/>
    <w:rsid w:val="000873CB"/>
    <w:rsid w:val="00087D00"/>
    <w:rsid w:val="0009000B"/>
    <w:rsid w:val="000903B0"/>
    <w:rsid w:val="0009062F"/>
    <w:rsid w:val="00090719"/>
    <w:rsid w:val="000908AC"/>
    <w:rsid w:val="00090F62"/>
    <w:rsid w:val="000923C1"/>
    <w:rsid w:val="000929CA"/>
    <w:rsid w:val="00092A69"/>
    <w:rsid w:val="0009412E"/>
    <w:rsid w:val="000946A1"/>
    <w:rsid w:val="00094889"/>
    <w:rsid w:val="00095A0A"/>
    <w:rsid w:val="00095A35"/>
    <w:rsid w:val="000965E7"/>
    <w:rsid w:val="0009719E"/>
    <w:rsid w:val="00097569"/>
    <w:rsid w:val="00097657"/>
    <w:rsid w:val="000979D1"/>
    <w:rsid w:val="000A0F4B"/>
    <w:rsid w:val="000A11DD"/>
    <w:rsid w:val="000A12A6"/>
    <w:rsid w:val="000A2784"/>
    <w:rsid w:val="000A3017"/>
    <w:rsid w:val="000A36C2"/>
    <w:rsid w:val="000A37F2"/>
    <w:rsid w:val="000A4F7F"/>
    <w:rsid w:val="000A536D"/>
    <w:rsid w:val="000A53FF"/>
    <w:rsid w:val="000A558A"/>
    <w:rsid w:val="000A5858"/>
    <w:rsid w:val="000A5EB1"/>
    <w:rsid w:val="000A63BD"/>
    <w:rsid w:val="000A64AD"/>
    <w:rsid w:val="000A6FC7"/>
    <w:rsid w:val="000A7324"/>
    <w:rsid w:val="000B05C4"/>
    <w:rsid w:val="000B06E6"/>
    <w:rsid w:val="000B0B71"/>
    <w:rsid w:val="000B0EA8"/>
    <w:rsid w:val="000B14B1"/>
    <w:rsid w:val="000B1A69"/>
    <w:rsid w:val="000B1BC8"/>
    <w:rsid w:val="000B1F84"/>
    <w:rsid w:val="000B2A8D"/>
    <w:rsid w:val="000B2BBC"/>
    <w:rsid w:val="000B2D4E"/>
    <w:rsid w:val="000B358A"/>
    <w:rsid w:val="000B3776"/>
    <w:rsid w:val="000B3BCF"/>
    <w:rsid w:val="000B41F3"/>
    <w:rsid w:val="000B438C"/>
    <w:rsid w:val="000B4522"/>
    <w:rsid w:val="000B4AFA"/>
    <w:rsid w:val="000B562B"/>
    <w:rsid w:val="000B5AFF"/>
    <w:rsid w:val="000B5CEE"/>
    <w:rsid w:val="000B5E23"/>
    <w:rsid w:val="000B5F1A"/>
    <w:rsid w:val="000B6076"/>
    <w:rsid w:val="000B6D4E"/>
    <w:rsid w:val="000C0166"/>
    <w:rsid w:val="000C0748"/>
    <w:rsid w:val="000C0764"/>
    <w:rsid w:val="000C17EB"/>
    <w:rsid w:val="000C1D59"/>
    <w:rsid w:val="000C1F6C"/>
    <w:rsid w:val="000C2398"/>
    <w:rsid w:val="000C2EFD"/>
    <w:rsid w:val="000C30A5"/>
    <w:rsid w:val="000C31F6"/>
    <w:rsid w:val="000C3D9D"/>
    <w:rsid w:val="000C4468"/>
    <w:rsid w:val="000C4A73"/>
    <w:rsid w:val="000C4FEB"/>
    <w:rsid w:val="000C5585"/>
    <w:rsid w:val="000C6DD6"/>
    <w:rsid w:val="000C6E8C"/>
    <w:rsid w:val="000C78D5"/>
    <w:rsid w:val="000C78E9"/>
    <w:rsid w:val="000D01D1"/>
    <w:rsid w:val="000D0517"/>
    <w:rsid w:val="000D0A4E"/>
    <w:rsid w:val="000D1045"/>
    <w:rsid w:val="000D1838"/>
    <w:rsid w:val="000D1F1F"/>
    <w:rsid w:val="000D24F8"/>
    <w:rsid w:val="000D2BBC"/>
    <w:rsid w:val="000D2CAD"/>
    <w:rsid w:val="000D2D6F"/>
    <w:rsid w:val="000D2EAB"/>
    <w:rsid w:val="000D35ED"/>
    <w:rsid w:val="000D3DB7"/>
    <w:rsid w:val="000D3F1E"/>
    <w:rsid w:val="000D44A7"/>
    <w:rsid w:val="000D4A1E"/>
    <w:rsid w:val="000D597F"/>
    <w:rsid w:val="000D6798"/>
    <w:rsid w:val="000D6E20"/>
    <w:rsid w:val="000D701C"/>
    <w:rsid w:val="000D7169"/>
    <w:rsid w:val="000D742F"/>
    <w:rsid w:val="000D7489"/>
    <w:rsid w:val="000D754C"/>
    <w:rsid w:val="000D774C"/>
    <w:rsid w:val="000D7C00"/>
    <w:rsid w:val="000D7C79"/>
    <w:rsid w:val="000D7D13"/>
    <w:rsid w:val="000E004D"/>
    <w:rsid w:val="000E02C0"/>
    <w:rsid w:val="000E0975"/>
    <w:rsid w:val="000E1287"/>
    <w:rsid w:val="000E1369"/>
    <w:rsid w:val="000E26EC"/>
    <w:rsid w:val="000E31C8"/>
    <w:rsid w:val="000E37DA"/>
    <w:rsid w:val="000E45E3"/>
    <w:rsid w:val="000E47DF"/>
    <w:rsid w:val="000E495A"/>
    <w:rsid w:val="000E4A3C"/>
    <w:rsid w:val="000E5603"/>
    <w:rsid w:val="000E5B21"/>
    <w:rsid w:val="000E5C8A"/>
    <w:rsid w:val="000E5C8E"/>
    <w:rsid w:val="000E6728"/>
    <w:rsid w:val="000E6A36"/>
    <w:rsid w:val="000E6D11"/>
    <w:rsid w:val="000E6E1E"/>
    <w:rsid w:val="000E6FA5"/>
    <w:rsid w:val="000E76C4"/>
    <w:rsid w:val="000E7979"/>
    <w:rsid w:val="000E7E37"/>
    <w:rsid w:val="000F02DB"/>
    <w:rsid w:val="000F02E6"/>
    <w:rsid w:val="000F0E9A"/>
    <w:rsid w:val="000F11CB"/>
    <w:rsid w:val="000F190E"/>
    <w:rsid w:val="000F1A90"/>
    <w:rsid w:val="000F2B0C"/>
    <w:rsid w:val="000F2EE5"/>
    <w:rsid w:val="000F3585"/>
    <w:rsid w:val="000F35ED"/>
    <w:rsid w:val="000F4241"/>
    <w:rsid w:val="000F43EA"/>
    <w:rsid w:val="000F4A93"/>
    <w:rsid w:val="000F4C9B"/>
    <w:rsid w:val="000F4F31"/>
    <w:rsid w:val="000F52F0"/>
    <w:rsid w:val="000F53F3"/>
    <w:rsid w:val="000F586B"/>
    <w:rsid w:val="000F642D"/>
    <w:rsid w:val="000F68A9"/>
    <w:rsid w:val="000F79B0"/>
    <w:rsid w:val="00100C8D"/>
    <w:rsid w:val="00101323"/>
    <w:rsid w:val="0010144E"/>
    <w:rsid w:val="0010172B"/>
    <w:rsid w:val="0010190B"/>
    <w:rsid w:val="00101B59"/>
    <w:rsid w:val="0010303A"/>
    <w:rsid w:val="00103394"/>
    <w:rsid w:val="0010342A"/>
    <w:rsid w:val="00103512"/>
    <w:rsid w:val="001036EF"/>
    <w:rsid w:val="00103D90"/>
    <w:rsid w:val="0010484C"/>
    <w:rsid w:val="00104EF3"/>
    <w:rsid w:val="00105A6C"/>
    <w:rsid w:val="00105C7B"/>
    <w:rsid w:val="00105FD8"/>
    <w:rsid w:val="00106FFB"/>
    <w:rsid w:val="0010709C"/>
    <w:rsid w:val="00107212"/>
    <w:rsid w:val="00107B4F"/>
    <w:rsid w:val="00107D05"/>
    <w:rsid w:val="00107DE7"/>
    <w:rsid w:val="001101F8"/>
    <w:rsid w:val="00110209"/>
    <w:rsid w:val="001106D4"/>
    <w:rsid w:val="00111037"/>
    <w:rsid w:val="001113B0"/>
    <w:rsid w:val="00111A2C"/>
    <w:rsid w:val="00112410"/>
    <w:rsid w:val="001136F9"/>
    <w:rsid w:val="001139EC"/>
    <w:rsid w:val="001145FD"/>
    <w:rsid w:val="00115039"/>
    <w:rsid w:val="00115752"/>
    <w:rsid w:val="001157BF"/>
    <w:rsid w:val="00115815"/>
    <w:rsid w:val="001158D9"/>
    <w:rsid w:val="00115EAB"/>
    <w:rsid w:val="00116116"/>
    <w:rsid w:val="0011631A"/>
    <w:rsid w:val="00116837"/>
    <w:rsid w:val="00116CBB"/>
    <w:rsid w:val="00116D61"/>
    <w:rsid w:val="001174C2"/>
    <w:rsid w:val="00117754"/>
    <w:rsid w:val="00117D8A"/>
    <w:rsid w:val="00120288"/>
    <w:rsid w:val="001206F0"/>
    <w:rsid w:val="00120AA4"/>
    <w:rsid w:val="001217B1"/>
    <w:rsid w:val="00121B95"/>
    <w:rsid w:val="00122764"/>
    <w:rsid w:val="0012352E"/>
    <w:rsid w:val="0012411C"/>
    <w:rsid w:val="001243CF"/>
    <w:rsid w:val="00124432"/>
    <w:rsid w:val="00124C73"/>
    <w:rsid w:val="00125146"/>
    <w:rsid w:val="00126B67"/>
    <w:rsid w:val="00126EEE"/>
    <w:rsid w:val="0012700C"/>
    <w:rsid w:val="00127184"/>
    <w:rsid w:val="0012752E"/>
    <w:rsid w:val="00127537"/>
    <w:rsid w:val="00127657"/>
    <w:rsid w:val="00130381"/>
    <w:rsid w:val="001305A6"/>
    <w:rsid w:val="001305CD"/>
    <w:rsid w:val="0013078C"/>
    <w:rsid w:val="001309C2"/>
    <w:rsid w:val="00130D0E"/>
    <w:rsid w:val="001316DB"/>
    <w:rsid w:val="00131931"/>
    <w:rsid w:val="00131B30"/>
    <w:rsid w:val="00131E95"/>
    <w:rsid w:val="00131F48"/>
    <w:rsid w:val="00132095"/>
    <w:rsid w:val="00132667"/>
    <w:rsid w:val="001329CD"/>
    <w:rsid w:val="001335D9"/>
    <w:rsid w:val="001337CF"/>
    <w:rsid w:val="00134886"/>
    <w:rsid w:val="00134A00"/>
    <w:rsid w:val="00134C41"/>
    <w:rsid w:val="00134DD5"/>
    <w:rsid w:val="00134F23"/>
    <w:rsid w:val="00135003"/>
    <w:rsid w:val="00135171"/>
    <w:rsid w:val="001356DB"/>
    <w:rsid w:val="00135B30"/>
    <w:rsid w:val="00135B5A"/>
    <w:rsid w:val="00135FE2"/>
    <w:rsid w:val="001362E1"/>
    <w:rsid w:val="001363A4"/>
    <w:rsid w:val="00136E4E"/>
    <w:rsid w:val="00136E8B"/>
    <w:rsid w:val="001371EA"/>
    <w:rsid w:val="0013759A"/>
    <w:rsid w:val="001376FB"/>
    <w:rsid w:val="00137A3E"/>
    <w:rsid w:val="0014126F"/>
    <w:rsid w:val="0014156D"/>
    <w:rsid w:val="00141BFF"/>
    <w:rsid w:val="0014227A"/>
    <w:rsid w:val="00142390"/>
    <w:rsid w:val="00142A69"/>
    <w:rsid w:val="00142FD8"/>
    <w:rsid w:val="00143119"/>
    <w:rsid w:val="0014341D"/>
    <w:rsid w:val="0014346B"/>
    <w:rsid w:val="0014369D"/>
    <w:rsid w:val="00143AD6"/>
    <w:rsid w:val="00143F2B"/>
    <w:rsid w:val="001443FF"/>
    <w:rsid w:val="00144430"/>
    <w:rsid w:val="00144F8E"/>
    <w:rsid w:val="001451EE"/>
    <w:rsid w:val="001454BD"/>
    <w:rsid w:val="00145992"/>
    <w:rsid w:val="00146977"/>
    <w:rsid w:val="001477A7"/>
    <w:rsid w:val="00147A29"/>
    <w:rsid w:val="00147E41"/>
    <w:rsid w:val="00150A1F"/>
    <w:rsid w:val="0015133C"/>
    <w:rsid w:val="001516BD"/>
    <w:rsid w:val="00151747"/>
    <w:rsid w:val="00151AD4"/>
    <w:rsid w:val="00153400"/>
    <w:rsid w:val="001537DF"/>
    <w:rsid w:val="001546E6"/>
    <w:rsid w:val="00154C79"/>
    <w:rsid w:val="001557A5"/>
    <w:rsid w:val="0015598C"/>
    <w:rsid w:val="00156270"/>
    <w:rsid w:val="00156781"/>
    <w:rsid w:val="00156A8A"/>
    <w:rsid w:val="00156F09"/>
    <w:rsid w:val="001577FF"/>
    <w:rsid w:val="00157870"/>
    <w:rsid w:val="00157DEB"/>
    <w:rsid w:val="001606E7"/>
    <w:rsid w:val="001608CD"/>
    <w:rsid w:val="00160B81"/>
    <w:rsid w:val="00160D18"/>
    <w:rsid w:val="001611B5"/>
    <w:rsid w:val="001612B1"/>
    <w:rsid w:val="00161C9B"/>
    <w:rsid w:val="0016302C"/>
    <w:rsid w:val="0016370A"/>
    <w:rsid w:val="001637ED"/>
    <w:rsid w:val="0016407A"/>
    <w:rsid w:val="00164368"/>
    <w:rsid w:val="00164766"/>
    <w:rsid w:val="00165036"/>
    <w:rsid w:val="001650BB"/>
    <w:rsid w:val="00165317"/>
    <w:rsid w:val="001653B3"/>
    <w:rsid w:val="001654E9"/>
    <w:rsid w:val="00166340"/>
    <w:rsid w:val="00166B34"/>
    <w:rsid w:val="00166BF3"/>
    <w:rsid w:val="00166E88"/>
    <w:rsid w:val="00166F3C"/>
    <w:rsid w:val="001670DA"/>
    <w:rsid w:val="00167185"/>
    <w:rsid w:val="001671CB"/>
    <w:rsid w:val="00167D96"/>
    <w:rsid w:val="0017083D"/>
    <w:rsid w:val="00170B79"/>
    <w:rsid w:val="00170E4B"/>
    <w:rsid w:val="001714F3"/>
    <w:rsid w:val="00171764"/>
    <w:rsid w:val="00171E52"/>
    <w:rsid w:val="00172C9C"/>
    <w:rsid w:val="0017365D"/>
    <w:rsid w:val="00173AA7"/>
    <w:rsid w:val="00173C9F"/>
    <w:rsid w:val="00173F00"/>
    <w:rsid w:val="001745D0"/>
    <w:rsid w:val="00174D9B"/>
    <w:rsid w:val="00175320"/>
    <w:rsid w:val="00175DBA"/>
    <w:rsid w:val="00175F6B"/>
    <w:rsid w:val="0017602B"/>
    <w:rsid w:val="001761CB"/>
    <w:rsid w:val="0017627F"/>
    <w:rsid w:val="0017658B"/>
    <w:rsid w:val="00176629"/>
    <w:rsid w:val="00176F0D"/>
    <w:rsid w:val="001770BE"/>
    <w:rsid w:val="001777C7"/>
    <w:rsid w:val="0017787C"/>
    <w:rsid w:val="00177933"/>
    <w:rsid w:val="00177983"/>
    <w:rsid w:val="001779E2"/>
    <w:rsid w:val="00180183"/>
    <w:rsid w:val="001807A5"/>
    <w:rsid w:val="00180D30"/>
    <w:rsid w:val="00180E8E"/>
    <w:rsid w:val="00181589"/>
    <w:rsid w:val="001815EC"/>
    <w:rsid w:val="001817A2"/>
    <w:rsid w:val="00181A18"/>
    <w:rsid w:val="00182153"/>
    <w:rsid w:val="00182448"/>
    <w:rsid w:val="00182470"/>
    <w:rsid w:val="00182A1F"/>
    <w:rsid w:val="00182B59"/>
    <w:rsid w:val="00182BFC"/>
    <w:rsid w:val="001843BC"/>
    <w:rsid w:val="00184A45"/>
    <w:rsid w:val="00184BDE"/>
    <w:rsid w:val="00184CA1"/>
    <w:rsid w:val="00184EBA"/>
    <w:rsid w:val="0018692E"/>
    <w:rsid w:val="00186AC9"/>
    <w:rsid w:val="00186DDC"/>
    <w:rsid w:val="00187420"/>
    <w:rsid w:val="00187B03"/>
    <w:rsid w:val="00190782"/>
    <w:rsid w:val="00190A3A"/>
    <w:rsid w:val="00190A9F"/>
    <w:rsid w:val="00190E75"/>
    <w:rsid w:val="00191298"/>
    <w:rsid w:val="001913F1"/>
    <w:rsid w:val="001918DB"/>
    <w:rsid w:val="00191965"/>
    <w:rsid w:val="001919ED"/>
    <w:rsid w:val="00191A40"/>
    <w:rsid w:val="00191AD7"/>
    <w:rsid w:val="00191B1C"/>
    <w:rsid w:val="00191B97"/>
    <w:rsid w:val="001923C9"/>
    <w:rsid w:val="001928AB"/>
    <w:rsid w:val="00192D8B"/>
    <w:rsid w:val="00194677"/>
    <w:rsid w:val="00194774"/>
    <w:rsid w:val="001948D7"/>
    <w:rsid w:val="00194BAD"/>
    <w:rsid w:val="001954F1"/>
    <w:rsid w:val="00195AB6"/>
    <w:rsid w:val="00195E78"/>
    <w:rsid w:val="00195F48"/>
    <w:rsid w:val="00197504"/>
    <w:rsid w:val="00197EAE"/>
    <w:rsid w:val="001A0DB4"/>
    <w:rsid w:val="001A1C59"/>
    <w:rsid w:val="001A26A1"/>
    <w:rsid w:val="001A28A4"/>
    <w:rsid w:val="001A29C8"/>
    <w:rsid w:val="001A2FA2"/>
    <w:rsid w:val="001A3393"/>
    <w:rsid w:val="001A50C9"/>
    <w:rsid w:val="001A524C"/>
    <w:rsid w:val="001A5A52"/>
    <w:rsid w:val="001A7106"/>
    <w:rsid w:val="001B02CC"/>
    <w:rsid w:val="001B04AD"/>
    <w:rsid w:val="001B0771"/>
    <w:rsid w:val="001B0860"/>
    <w:rsid w:val="001B0CED"/>
    <w:rsid w:val="001B0D52"/>
    <w:rsid w:val="001B0DE6"/>
    <w:rsid w:val="001B115C"/>
    <w:rsid w:val="001B1932"/>
    <w:rsid w:val="001B1C46"/>
    <w:rsid w:val="001B21FF"/>
    <w:rsid w:val="001B2313"/>
    <w:rsid w:val="001B2B88"/>
    <w:rsid w:val="001B2D21"/>
    <w:rsid w:val="001B389D"/>
    <w:rsid w:val="001B420A"/>
    <w:rsid w:val="001B421E"/>
    <w:rsid w:val="001B4B56"/>
    <w:rsid w:val="001B4D98"/>
    <w:rsid w:val="001B52BE"/>
    <w:rsid w:val="001B53C3"/>
    <w:rsid w:val="001B6153"/>
    <w:rsid w:val="001B6580"/>
    <w:rsid w:val="001B744A"/>
    <w:rsid w:val="001B765D"/>
    <w:rsid w:val="001C02AB"/>
    <w:rsid w:val="001C04F4"/>
    <w:rsid w:val="001C0F9E"/>
    <w:rsid w:val="001C151C"/>
    <w:rsid w:val="001C1DFF"/>
    <w:rsid w:val="001C21AF"/>
    <w:rsid w:val="001C2312"/>
    <w:rsid w:val="001C25BB"/>
    <w:rsid w:val="001C2E2D"/>
    <w:rsid w:val="001C3BB5"/>
    <w:rsid w:val="001C3D1E"/>
    <w:rsid w:val="001C4185"/>
    <w:rsid w:val="001C4D24"/>
    <w:rsid w:val="001C5AC2"/>
    <w:rsid w:val="001C5D7A"/>
    <w:rsid w:val="001C6272"/>
    <w:rsid w:val="001C6406"/>
    <w:rsid w:val="001C6A51"/>
    <w:rsid w:val="001C6B3F"/>
    <w:rsid w:val="001C70AE"/>
    <w:rsid w:val="001C7B4F"/>
    <w:rsid w:val="001D03CE"/>
    <w:rsid w:val="001D04CF"/>
    <w:rsid w:val="001D0E76"/>
    <w:rsid w:val="001D1640"/>
    <w:rsid w:val="001D1983"/>
    <w:rsid w:val="001D1C5E"/>
    <w:rsid w:val="001D1CCA"/>
    <w:rsid w:val="001D239C"/>
    <w:rsid w:val="001D24F3"/>
    <w:rsid w:val="001D2E87"/>
    <w:rsid w:val="001D305B"/>
    <w:rsid w:val="001D32F1"/>
    <w:rsid w:val="001D3920"/>
    <w:rsid w:val="001D3E4C"/>
    <w:rsid w:val="001D44E1"/>
    <w:rsid w:val="001D4CB5"/>
    <w:rsid w:val="001D4DB0"/>
    <w:rsid w:val="001D5181"/>
    <w:rsid w:val="001D548B"/>
    <w:rsid w:val="001D5577"/>
    <w:rsid w:val="001D5E7E"/>
    <w:rsid w:val="001D6079"/>
    <w:rsid w:val="001D7F72"/>
    <w:rsid w:val="001E05A2"/>
    <w:rsid w:val="001E09E1"/>
    <w:rsid w:val="001E0BF2"/>
    <w:rsid w:val="001E1B4C"/>
    <w:rsid w:val="001E203E"/>
    <w:rsid w:val="001E241A"/>
    <w:rsid w:val="001E24AF"/>
    <w:rsid w:val="001E24F1"/>
    <w:rsid w:val="001E2BB3"/>
    <w:rsid w:val="001E32A2"/>
    <w:rsid w:val="001E342D"/>
    <w:rsid w:val="001E36EF"/>
    <w:rsid w:val="001E392B"/>
    <w:rsid w:val="001E39ED"/>
    <w:rsid w:val="001E416C"/>
    <w:rsid w:val="001E42E0"/>
    <w:rsid w:val="001E4513"/>
    <w:rsid w:val="001E493C"/>
    <w:rsid w:val="001E4B60"/>
    <w:rsid w:val="001E4EF1"/>
    <w:rsid w:val="001E4F8E"/>
    <w:rsid w:val="001E5597"/>
    <w:rsid w:val="001E55B9"/>
    <w:rsid w:val="001E5868"/>
    <w:rsid w:val="001E6221"/>
    <w:rsid w:val="001E6F20"/>
    <w:rsid w:val="001E7D1B"/>
    <w:rsid w:val="001F08D1"/>
    <w:rsid w:val="001F0A28"/>
    <w:rsid w:val="001F1209"/>
    <w:rsid w:val="001F153A"/>
    <w:rsid w:val="001F230B"/>
    <w:rsid w:val="001F2C42"/>
    <w:rsid w:val="001F3478"/>
    <w:rsid w:val="001F398B"/>
    <w:rsid w:val="001F4102"/>
    <w:rsid w:val="001F483F"/>
    <w:rsid w:val="001F4BE7"/>
    <w:rsid w:val="001F5B90"/>
    <w:rsid w:val="001F6AF8"/>
    <w:rsid w:val="001F7200"/>
    <w:rsid w:val="001F7751"/>
    <w:rsid w:val="001F7F46"/>
    <w:rsid w:val="00200649"/>
    <w:rsid w:val="002006A3"/>
    <w:rsid w:val="00200A23"/>
    <w:rsid w:val="00200D75"/>
    <w:rsid w:val="00200F65"/>
    <w:rsid w:val="00201689"/>
    <w:rsid w:val="002017D3"/>
    <w:rsid w:val="00201864"/>
    <w:rsid w:val="00201946"/>
    <w:rsid w:val="00201DFA"/>
    <w:rsid w:val="002022DD"/>
    <w:rsid w:val="00202647"/>
    <w:rsid w:val="00202C91"/>
    <w:rsid w:val="002031A7"/>
    <w:rsid w:val="002032C9"/>
    <w:rsid w:val="00203455"/>
    <w:rsid w:val="00203742"/>
    <w:rsid w:val="002038A5"/>
    <w:rsid w:val="00203D5C"/>
    <w:rsid w:val="0020479E"/>
    <w:rsid w:val="00204EDD"/>
    <w:rsid w:val="002055C9"/>
    <w:rsid w:val="002059BA"/>
    <w:rsid w:val="00206740"/>
    <w:rsid w:val="00206C33"/>
    <w:rsid w:val="00206E1C"/>
    <w:rsid w:val="00206FB3"/>
    <w:rsid w:val="002070CB"/>
    <w:rsid w:val="00207238"/>
    <w:rsid w:val="00207DE8"/>
    <w:rsid w:val="00207E93"/>
    <w:rsid w:val="00207EDC"/>
    <w:rsid w:val="002105BA"/>
    <w:rsid w:val="00211D62"/>
    <w:rsid w:val="00212257"/>
    <w:rsid w:val="00212D02"/>
    <w:rsid w:val="00213D3D"/>
    <w:rsid w:val="002143BC"/>
    <w:rsid w:val="00214FD4"/>
    <w:rsid w:val="00216C11"/>
    <w:rsid w:val="00216CF5"/>
    <w:rsid w:val="00216E02"/>
    <w:rsid w:val="00216E4F"/>
    <w:rsid w:val="002172AB"/>
    <w:rsid w:val="002173BB"/>
    <w:rsid w:val="0021763C"/>
    <w:rsid w:val="00217693"/>
    <w:rsid w:val="00217CCF"/>
    <w:rsid w:val="002205AB"/>
    <w:rsid w:val="002206B1"/>
    <w:rsid w:val="002209B2"/>
    <w:rsid w:val="00221085"/>
    <w:rsid w:val="00221186"/>
    <w:rsid w:val="002220C2"/>
    <w:rsid w:val="002223B8"/>
    <w:rsid w:val="00222646"/>
    <w:rsid w:val="00223848"/>
    <w:rsid w:val="00223BA1"/>
    <w:rsid w:val="00223C36"/>
    <w:rsid w:val="00224051"/>
    <w:rsid w:val="00224B0F"/>
    <w:rsid w:val="00224B62"/>
    <w:rsid w:val="00224C9C"/>
    <w:rsid w:val="00224DED"/>
    <w:rsid w:val="00224E09"/>
    <w:rsid w:val="002256D0"/>
    <w:rsid w:val="00225C74"/>
    <w:rsid w:val="00226354"/>
    <w:rsid w:val="002265DD"/>
    <w:rsid w:val="002267FA"/>
    <w:rsid w:val="0022687F"/>
    <w:rsid w:val="00226C53"/>
    <w:rsid w:val="00226D0D"/>
    <w:rsid w:val="00226E5D"/>
    <w:rsid w:val="002276EF"/>
    <w:rsid w:val="002277B6"/>
    <w:rsid w:val="00227883"/>
    <w:rsid w:val="00227A61"/>
    <w:rsid w:val="00227B76"/>
    <w:rsid w:val="00227D4B"/>
    <w:rsid w:val="00227EB2"/>
    <w:rsid w:val="00230539"/>
    <w:rsid w:val="00230B16"/>
    <w:rsid w:val="0023162E"/>
    <w:rsid w:val="00231AD6"/>
    <w:rsid w:val="00231CFE"/>
    <w:rsid w:val="0023224A"/>
    <w:rsid w:val="002323AC"/>
    <w:rsid w:val="002324EA"/>
    <w:rsid w:val="00232611"/>
    <w:rsid w:val="002326F8"/>
    <w:rsid w:val="00232CD3"/>
    <w:rsid w:val="00233635"/>
    <w:rsid w:val="00233C54"/>
    <w:rsid w:val="00233D1A"/>
    <w:rsid w:val="00234FCF"/>
    <w:rsid w:val="002350CF"/>
    <w:rsid w:val="0023524C"/>
    <w:rsid w:val="002356F5"/>
    <w:rsid w:val="002358D5"/>
    <w:rsid w:val="00235E34"/>
    <w:rsid w:val="00236F9C"/>
    <w:rsid w:val="002371FA"/>
    <w:rsid w:val="0023731C"/>
    <w:rsid w:val="00237737"/>
    <w:rsid w:val="00237B85"/>
    <w:rsid w:val="0024000C"/>
    <w:rsid w:val="00240093"/>
    <w:rsid w:val="002404F7"/>
    <w:rsid w:val="00240714"/>
    <w:rsid w:val="00240BE0"/>
    <w:rsid w:val="00240F48"/>
    <w:rsid w:val="0024164A"/>
    <w:rsid w:val="0024188A"/>
    <w:rsid w:val="00242357"/>
    <w:rsid w:val="0024238C"/>
    <w:rsid w:val="002426BF"/>
    <w:rsid w:val="002426D1"/>
    <w:rsid w:val="00242995"/>
    <w:rsid w:val="00242C28"/>
    <w:rsid w:val="00242D63"/>
    <w:rsid w:val="00242E3A"/>
    <w:rsid w:val="00243512"/>
    <w:rsid w:val="002435EC"/>
    <w:rsid w:val="002439C4"/>
    <w:rsid w:val="00243E81"/>
    <w:rsid w:val="0024414D"/>
    <w:rsid w:val="002449F5"/>
    <w:rsid w:val="00244A6B"/>
    <w:rsid w:val="00245262"/>
    <w:rsid w:val="002453E9"/>
    <w:rsid w:val="00245505"/>
    <w:rsid w:val="00245601"/>
    <w:rsid w:val="00246B46"/>
    <w:rsid w:val="00246EB8"/>
    <w:rsid w:val="00246FD9"/>
    <w:rsid w:val="00247522"/>
    <w:rsid w:val="002506F7"/>
    <w:rsid w:val="002509C8"/>
    <w:rsid w:val="00250C12"/>
    <w:rsid w:val="0025106E"/>
    <w:rsid w:val="0025171B"/>
    <w:rsid w:val="002520E3"/>
    <w:rsid w:val="002521E3"/>
    <w:rsid w:val="00252207"/>
    <w:rsid w:val="00252227"/>
    <w:rsid w:val="00252301"/>
    <w:rsid w:val="00252F98"/>
    <w:rsid w:val="002531A2"/>
    <w:rsid w:val="00253485"/>
    <w:rsid w:val="002535BC"/>
    <w:rsid w:val="00253BDA"/>
    <w:rsid w:val="00253F17"/>
    <w:rsid w:val="00254248"/>
    <w:rsid w:val="00254409"/>
    <w:rsid w:val="00254B30"/>
    <w:rsid w:val="00254D60"/>
    <w:rsid w:val="002551A9"/>
    <w:rsid w:val="0025520D"/>
    <w:rsid w:val="002553E2"/>
    <w:rsid w:val="002556D7"/>
    <w:rsid w:val="00255CA7"/>
    <w:rsid w:val="00255D99"/>
    <w:rsid w:val="002560D3"/>
    <w:rsid w:val="0025616A"/>
    <w:rsid w:val="00256424"/>
    <w:rsid w:val="00256CD8"/>
    <w:rsid w:val="00257AC4"/>
    <w:rsid w:val="0026041C"/>
    <w:rsid w:val="00260514"/>
    <w:rsid w:val="002606B1"/>
    <w:rsid w:val="002609D3"/>
    <w:rsid w:val="00260A74"/>
    <w:rsid w:val="00260DA1"/>
    <w:rsid w:val="002617C5"/>
    <w:rsid w:val="002617E7"/>
    <w:rsid w:val="00262AE1"/>
    <w:rsid w:val="00262AF7"/>
    <w:rsid w:val="00263A5D"/>
    <w:rsid w:val="00263D8F"/>
    <w:rsid w:val="00264455"/>
    <w:rsid w:val="0026445D"/>
    <w:rsid w:val="0026529A"/>
    <w:rsid w:val="00265D12"/>
    <w:rsid w:val="00265F80"/>
    <w:rsid w:val="0026657A"/>
    <w:rsid w:val="00266FBF"/>
    <w:rsid w:val="00267225"/>
    <w:rsid w:val="0027056F"/>
    <w:rsid w:val="002711E3"/>
    <w:rsid w:val="00271223"/>
    <w:rsid w:val="00271631"/>
    <w:rsid w:val="00271F25"/>
    <w:rsid w:val="00271F51"/>
    <w:rsid w:val="002721A4"/>
    <w:rsid w:val="00272260"/>
    <w:rsid w:val="00272616"/>
    <w:rsid w:val="002729A2"/>
    <w:rsid w:val="00272A58"/>
    <w:rsid w:val="00273576"/>
    <w:rsid w:val="0027429F"/>
    <w:rsid w:val="002742CB"/>
    <w:rsid w:val="00274359"/>
    <w:rsid w:val="002744BB"/>
    <w:rsid w:val="00274522"/>
    <w:rsid w:val="00275055"/>
    <w:rsid w:val="00275702"/>
    <w:rsid w:val="00275B97"/>
    <w:rsid w:val="00275F66"/>
    <w:rsid w:val="002763DF"/>
    <w:rsid w:val="00276B46"/>
    <w:rsid w:val="002773B0"/>
    <w:rsid w:val="002779E5"/>
    <w:rsid w:val="00277B01"/>
    <w:rsid w:val="00277C07"/>
    <w:rsid w:val="00277DC7"/>
    <w:rsid w:val="00280A6D"/>
    <w:rsid w:val="00281633"/>
    <w:rsid w:val="00281B60"/>
    <w:rsid w:val="00281E64"/>
    <w:rsid w:val="0028240F"/>
    <w:rsid w:val="0028297C"/>
    <w:rsid w:val="00283130"/>
    <w:rsid w:val="0028356D"/>
    <w:rsid w:val="00283BF9"/>
    <w:rsid w:val="00283D46"/>
    <w:rsid w:val="002846CE"/>
    <w:rsid w:val="00284A15"/>
    <w:rsid w:val="00284E07"/>
    <w:rsid w:val="00284F94"/>
    <w:rsid w:val="002854D4"/>
    <w:rsid w:val="00285F5E"/>
    <w:rsid w:val="00285F84"/>
    <w:rsid w:val="0028646F"/>
    <w:rsid w:val="00286E03"/>
    <w:rsid w:val="00286F82"/>
    <w:rsid w:val="00287A17"/>
    <w:rsid w:val="00287C34"/>
    <w:rsid w:val="00290573"/>
    <w:rsid w:val="00291137"/>
    <w:rsid w:val="00291206"/>
    <w:rsid w:val="00291BA7"/>
    <w:rsid w:val="00291C26"/>
    <w:rsid w:val="00292250"/>
    <w:rsid w:val="0029232D"/>
    <w:rsid w:val="00292799"/>
    <w:rsid w:val="00293043"/>
    <w:rsid w:val="002934F2"/>
    <w:rsid w:val="00293519"/>
    <w:rsid w:val="00293E5B"/>
    <w:rsid w:val="002946CC"/>
    <w:rsid w:val="00294F8D"/>
    <w:rsid w:val="0029505E"/>
    <w:rsid w:val="00295271"/>
    <w:rsid w:val="00295722"/>
    <w:rsid w:val="0029577F"/>
    <w:rsid w:val="00295AC9"/>
    <w:rsid w:val="00296F1E"/>
    <w:rsid w:val="002979F6"/>
    <w:rsid w:val="00297A54"/>
    <w:rsid w:val="00297BD9"/>
    <w:rsid w:val="002A09EB"/>
    <w:rsid w:val="002A0BE9"/>
    <w:rsid w:val="002A16DD"/>
    <w:rsid w:val="002A2168"/>
    <w:rsid w:val="002A2ADE"/>
    <w:rsid w:val="002A2BDC"/>
    <w:rsid w:val="002A4262"/>
    <w:rsid w:val="002A46F6"/>
    <w:rsid w:val="002A4F58"/>
    <w:rsid w:val="002A529B"/>
    <w:rsid w:val="002A5331"/>
    <w:rsid w:val="002A53E4"/>
    <w:rsid w:val="002A5C64"/>
    <w:rsid w:val="002A5D87"/>
    <w:rsid w:val="002A5FBB"/>
    <w:rsid w:val="002A6084"/>
    <w:rsid w:val="002A6AE1"/>
    <w:rsid w:val="002A6AEC"/>
    <w:rsid w:val="002A6D62"/>
    <w:rsid w:val="002A7269"/>
    <w:rsid w:val="002A7367"/>
    <w:rsid w:val="002A765C"/>
    <w:rsid w:val="002A7E0F"/>
    <w:rsid w:val="002B044A"/>
    <w:rsid w:val="002B0544"/>
    <w:rsid w:val="002B15FA"/>
    <w:rsid w:val="002B1690"/>
    <w:rsid w:val="002B16AB"/>
    <w:rsid w:val="002B1848"/>
    <w:rsid w:val="002B1F3F"/>
    <w:rsid w:val="002B20CE"/>
    <w:rsid w:val="002B34AA"/>
    <w:rsid w:val="002B3770"/>
    <w:rsid w:val="002B3AD6"/>
    <w:rsid w:val="002B3D3E"/>
    <w:rsid w:val="002B4503"/>
    <w:rsid w:val="002B4A7A"/>
    <w:rsid w:val="002B50C0"/>
    <w:rsid w:val="002B515E"/>
    <w:rsid w:val="002B5649"/>
    <w:rsid w:val="002B568B"/>
    <w:rsid w:val="002B59E7"/>
    <w:rsid w:val="002B682C"/>
    <w:rsid w:val="002B6993"/>
    <w:rsid w:val="002B6E2A"/>
    <w:rsid w:val="002B7307"/>
    <w:rsid w:val="002B73D1"/>
    <w:rsid w:val="002B7902"/>
    <w:rsid w:val="002B79F1"/>
    <w:rsid w:val="002B7A4E"/>
    <w:rsid w:val="002B7A63"/>
    <w:rsid w:val="002B7EAF"/>
    <w:rsid w:val="002C06E5"/>
    <w:rsid w:val="002C072D"/>
    <w:rsid w:val="002C07DE"/>
    <w:rsid w:val="002C0DCC"/>
    <w:rsid w:val="002C12F9"/>
    <w:rsid w:val="002C1480"/>
    <w:rsid w:val="002C1DE2"/>
    <w:rsid w:val="002C214B"/>
    <w:rsid w:val="002C2B24"/>
    <w:rsid w:val="002C32D1"/>
    <w:rsid w:val="002C34A3"/>
    <w:rsid w:val="002C3B90"/>
    <w:rsid w:val="002C4346"/>
    <w:rsid w:val="002C4612"/>
    <w:rsid w:val="002C475E"/>
    <w:rsid w:val="002C4A35"/>
    <w:rsid w:val="002C4FB8"/>
    <w:rsid w:val="002C4FC4"/>
    <w:rsid w:val="002C50EC"/>
    <w:rsid w:val="002C5312"/>
    <w:rsid w:val="002C560A"/>
    <w:rsid w:val="002C564A"/>
    <w:rsid w:val="002C57E2"/>
    <w:rsid w:val="002C5874"/>
    <w:rsid w:val="002C5A6F"/>
    <w:rsid w:val="002C5C0E"/>
    <w:rsid w:val="002C5C1D"/>
    <w:rsid w:val="002C5C78"/>
    <w:rsid w:val="002C5CFB"/>
    <w:rsid w:val="002C5D3A"/>
    <w:rsid w:val="002C6373"/>
    <w:rsid w:val="002C68BB"/>
    <w:rsid w:val="002C7240"/>
    <w:rsid w:val="002C7269"/>
    <w:rsid w:val="002C7355"/>
    <w:rsid w:val="002C7D55"/>
    <w:rsid w:val="002C7E77"/>
    <w:rsid w:val="002C7FD1"/>
    <w:rsid w:val="002D0827"/>
    <w:rsid w:val="002D097C"/>
    <w:rsid w:val="002D0C2E"/>
    <w:rsid w:val="002D15AA"/>
    <w:rsid w:val="002D2684"/>
    <w:rsid w:val="002D26C1"/>
    <w:rsid w:val="002D29C8"/>
    <w:rsid w:val="002D3040"/>
    <w:rsid w:val="002D31AB"/>
    <w:rsid w:val="002D397B"/>
    <w:rsid w:val="002D3BC1"/>
    <w:rsid w:val="002D3C0A"/>
    <w:rsid w:val="002D4327"/>
    <w:rsid w:val="002D472F"/>
    <w:rsid w:val="002D4D77"/>
    <w:rsid w:val="002D4F9C"/>
    <w:rsid w:val="002D588A"/>
    <w:rsid w:val="002D5AEC"/>
    <w:rsid w:val="002D6753"/>
    <w:rsid w:val="002D746A"/>
    <w:rsid w:val="002D77DC"/>
    <w:rsid w:val="002D7B45"/>
    <w:rsid w:val="002D7C3E"/>
    <w:rsid w:val="002E02D2"/>
    <w:rsid w:val="002E04B0"/>
    <w:rsid w:val="002E0906"/>
    <w:rsid w:val="002E0998"/>
    <w:rsid w:val="002E0F39"/>
    <w:rsid w:val="002E11B6"/>
    <w:rsid w:val="002E130E"/>
    <w:rsid w:val="002E154A"/>
    <w:rsid w:val="002E1759"/>
    <w:rsid w:val="002E2412"/>
    <w:rsid w:val="002E29FE"/>
    <w:rsid w:val="002E2B3F"/>
    <w:rsid w:val="002E3022"/>
    <w:rsid w:val="002E3840"/>
    <w:rsid w:val="002E3D2B"/>
    <w:rsid w:val="002E3E9D"/>
    <w:rsid w:val="002E3F13"/>
    <w:rsid w:val="002E4054"/>
    <w:rsid w:val="002E410B"/>
    <w:rsid w:val="002E45B6"/>
    <w:rsid w:val="002E4724"/>
    <w:rsid w:val="002E5961"/>
    <w:rsid w:val="002E5A3B"/>
    <w:rsid w:val="002E5BAA"/>
    <w:rsid w:val="002E5D06"/>
    <w:rsid w:val="002E609B"/>
    <w:rsid w:val="002E60F0"/>
    <w:rsid w:val="002E6275"/>
    <w:rsid w:val="002E701C"/>
    <w:rsid w:val="002E7281"/>
    <w:rsid w:val="002E7AEA"/>
    <w:rsid w:val="002E7B34"/>
    <w:rsid w:val="002F0AA1"/>
    <w:rsid w:val="002F1068"/>
    <w:rsid w:val="002F122B"/>
    <w:rsid w:val="002F1278"/>
    <w:rsid w:val="002F143B"/>
    <w:rsid w:val="002F18D5"/>
    <w:rsid w:val="002F273F"/>
    <w:rsid w:val="002F28C0"/>
    <w:rsid w:val="002F31A8"/>
    <w:rsid w:val="002F3980"/>
    <w:rsid w:val="002F3B07"/>
    <w:rsid w:val="002F46B7"/>
    <w:rsid w:val="002F4727"/>
    <w:rsid w:val="002F48AB"/>
    <w:rsid w:val="002F5367"/>
    <w:rsid w:val="002F55FC"/>
    <w:rsid w:val="002F5798"/>
    <w:rsid w:val="002F59B9"/>
    <w:rsid w:val="002F5B92"/>
    <w:rsid w:val="002F5CEE"/>
    <w:rsid w:val="002F6843"/>
    <w:rsid w:val="002F6A4F"/>
    <w:rsid w:val="002F6B9E"/>
    <w:rsid w:val="002F6C2C"/>
    <w:rsid w:val="002F6CB0"/>
    <w:rsid w:val="002F6E7B"/>
    <w:rsid w:val="002F7F81"/>
    <w:rsid w:val="0030003C"/>
    <w:rsid w:val="003001CE"/>
    <w:rsid w:val="003003AC"/>
    <w:rsid w:val="00300687"/>
    <w:rsid w:val="00301D83"/>
    <w:rsid w:val="00302040"/>
    <w:rsid w:val="003021D6"/>
    <w:rsid w:val="0030264B"/>
    <w:rsid w:val="0030267D"/>
    <w:rsid w:val="003027DA"/>
    <w:rsid w:val="003029B6"/>
    <w:rsid w:val="00302A33"/>
    <w:rsid w:val="00302B02"/>
    <w:rsid w:val="00303953"/>
    <w:rsid w:val="00303972"/>
    <w:rsid w:val="00303F6C"/>
    <w:rsid w:val="00303F77"/>
    <w:rsid w:val="0030434E"/>
    <w:rsid w:val="00304891"/>
    <w:rsid w:val="00304DE3"/>
    <w:rsid w:val="00305102"/>
    <w:rsid w:val="0030594C"/>
    <w:rsid w:val="00305962"/>
    <w:rsid w:val="0030638B"/>
    <w:rsid w:val="0030686E"/>
    <w:rsid w:val="0030689B"/>
    <w:rsid w:val="003079B1"/>
    <w:rsid w:val="00307CD3"/>
    <w:rsid w:val="0031089D"/>
    <w:rsid w:val="00310C19"/>
    <w:rsid w:val="00310C74"/>
    <w:rsid w:val="00310CFA"/>
    <w:rsid w:val="00310F03"/>
    <w:rsid w:val="00312613"/>
    <w:rsid w:val="0031275A"/>
    <w:rsid w:val="0031297E"/>
    <w:rsid w:val="00313151"/>
    <w:rsid w:val="00313244"/>
    <w:rsid w:val="003139A7"/>
    <w:rsid w:val="00313AD4"/>
    <w:rsid w:val="00314589"/>
    <w:rsid w:val="003146F9"/>
    <w:rsid w:val="003147C9"/>
    <w:rsid w:val="003149EA"/>
    <w:rsid w:val="00314FD0"/>
    <w:rsid w:val="00315BD6"/>
    <w:rsid w:val="00315C35"/>
    <w:rsid w:val="00316964"/>
    <w:rsid w:val="00316DB4"/>
    <w:rsid w:val="0031798E"/>
    <w:rsid w:val="00320320"/>
    <w:rsid w:val="003204C3"/>
    <w:rsid w:val="00320AD8"/>
    <w:rsid w:val="00320C28"/>
    <w:rsid w:val="0032121C"/>
    <w:rsid w:val="00321391"/>
    <w:rsid w:val="00321DB7"/>
    <w:rsid w:val="0032200C"/>
    <w:rsid w:val="003223B7"/>
    <w:rsid w:val="00322686"/>
    <w:rsid w:val="003226B1"/>
    <w:rsid w:val="00322D92"/>
    <w:rsid w:val="003233A7"/>
    <w:rsid w:val="00323C95"/>
    <w:rsid w:val="00323CB0"/>
    <w:rsid w:val="00323D9C"/>
    <w:rsid w:val="003241B3"/>
    <w:rsid w:val="00324774"/>
    <w:rsid w:val="003252AC"/>
    <w:rsid w:val="00325858"/>
    <w:rsid w:val="0032587D"/>
    <w:rsid w:val="003267EE"/>
    <w:rsid w:val="00326BC9"/>
    <w:rsid w:val="00326E7C"/>
    <w:rsid w:val="00326F60"/>
    <w:rsid w:val="00326FCF"/>
    <w:rsid w:val="00327A6B"/>
    <w:rsid w:val="0033033A"/>
    <w:rsid w:val="003311C5"/>
    <w:rsid w:val="003313FF"/>
    <w:rsid w:val="003316CF"/>
    <w:rsid w:val="00331741"/>
    <w:rsid w:val="00331AFE"/>
    <w:rsid w:val="00331B27"/>
    <w:rsid w:val="00331CE8"/>
    <w:rsid w:val="0033233B"/>
    <w:rsid w:val="003326A6"/>
    <w:rsid w:val="00332793"/>
    <w:rsid w:val="003329F3"/>
    <w:rsid w:val="00332B0C"/>
    <w:rsid w:val="00332B27"/>
    <w:rsid w:val="00332C4F"/>
    <w:rsid w:val="003330ED"/>
    <w:rsid w:val="003335E1"/>
    <w:rsid w:val="00333E48"/>
    <w:rsid w:val="00334013"/>
    <w:rsid w:val="00334138"/>
    <w:rsid w:val="003343A1"/>
    <w:rsid w:val="00334EE5"/>
    <w:rsid w:val="003350EB"/>
    <w:rsid w:val="003352F9"/>
    <w:rsid w:val="00335C42"/>
    <w:rsid w:val="00335C7B"/>
    <w:rsid w:val="00335F4D"/>
    <w:rsid w:val="003360CD"/>
    <w:rsid w:val="003365CE"/>
    <w:rsid w:val="0033667D"/>
    <w:rsid w:val="00336B19"/>
    <w:rsid w:val="00336CE4"/>
    <w:rsid w:val="00336EF0"/>
    <w:rsid w:val="003375DE"/>
    <w:rsid w:val="00337743"/>
    <w:rsid w:val="003378AA"/>
    <w:rsid w:val="00337A3F"/>
    <w:rsid w:val="00337CF6"/>
    <w:rsid w:val="0034034A"/>
    <w:rsid w:val="00340353"/>
    <w:rsid w:val="003403CF"/>
    <w:rsid w:val="00340625"/>
    <w:rsid w:val="003406DC"/>
    <w:rsid w:val="00340B84"/>
    <w:rsid w:val="00340F11"/>
    <w:rsid w:val="00341A1E"/>
    <w:rsid w:val="00341A5E"/>
    <w:rsid w:val="00342176"/>
    <w:rsid w:val="00342397"/>
    <w:rsid w:val="003427A6"/>
    <w:rsid w:val="00343177"/>
    <w:rsid w:val="00343FAB"/>
    <w:rsid w:val="00344F91"/>
    <w:rsid w:val="00345F84"/>
    <w:rsid w:val="00346DCC"/>
    <w:rsid w:val="00346E1B"/>
    <w:rsid w:val="00346E55"/>
    <w:rsid w:val="003471C6"/>
    <w:rsid w:val="003477C6"/>
    <w:rsid w:val="00347DFA"/>
    <w:rsid w:val="00350492"/>
    <w:rsid w:val="00350FCC"/>
    <w:rsid w:val="003519C8"/>
    <w:rsid w:val="00351B84"/>
    <w:rsid w:val="00351C44"/>
    <w:rsid w:val="00352103"/>
    <w:rsid w:val="00352F9D"/>
    <w:rsid w:val="00353E16"/>
    <w:rsid w:val="00354005"/>
    <w:rsid w:val="00354C49"/>
    <w:rsid w:val="00354DCE"/>
    <w:rsid w:val="00355103"/>
    <w:rsid w:val="0035563C"/>
    <w:rsid w:val="0035585C"/>
    <w:rsid w:val="00355A93"/>
    <w:rsid w:val="00355FE6"/>
    <w:rsid w:val="003573D4"/>
    <w:rsid w:val="00357483"/>
    <w:rsid w:val="00357967"/>
    <w:rsid w:val="00357D2A"/>
    <w:rsid w:val="00357FB1"/>
    <w:rsid w:val="00360160"/>
    <w:rsid w:val="003605E8"/>
    <w:rsid w:val="0036112B"/>
    <w:rsid w:val="00361551"/>
    <w:rsid w:val="00361E3D"/>
    <w:rsid w:val="0036205F"/>
    <w:rsid w:val="00362325"/>
    <w:rsid w:val="003627DB"/>
    <w:rsid w:val="003628C9"/>
    <w:rsid w:val="00362AD3"/>
    <w:rsid w:val="00363016"/>
    <w:rsid w:val="00363281"/>
    <w:rsid w:val="0036332D"/>
    <w:rsid w:val="00363756"/>
    <w:rsid w:val="00363B60"/>
    <w:rsid w:val="00364B8E"/>
    <w:rsid w:val="0036505A"/>
    <w:rsid w:val="003658D2"/>
    <w:rsid w:val="00365E5F"/>
    <w:rsid w:val="00366090"/>
    <w:rsid w:val="00366F77"/>
    <w:rsid w:val="0036722C"/>
    <w:rsid w:val="003675D8"/>
    <w:rsid w:val="003676B2"/>
    <w:rsid w:val="00367A40"/>
    <w:rsid w:val="0037007F"/>
    <w:rsid w:val="00370368"/>
    <w:rsid w:val="003704BE"/>
    <w:rsid w:val="003704F6"/>
    <w:rsid w:val="003713B3"/>
    <w:rsid w:val="00371A3F"/>
    <w:rsid w:val="003722C7"/>
    <w:rsid w:val="0037269A"/>
    <w:rsid w:val="00372A14"/>
    <w:rsid w:val="00373371"/>
    <w:rsid w:val="00373B93"/>
    <w:rsid w:val="00373EF4"/>
    <w:rsid w:val="00374261"/>
    <w:rsid w:val="00374C7B"/>
    <w:rsid w:val="00375A5E"/>
    <w:rsid w:val="00375B11"/>
    <w:rsid w:val="00375F24"/>
    <w:rsid w:val="00376624"/>
    <w:rsid w:val="00377103"/>
    <w:rsid w:val="003773D5"/>
    <w:rsid w:val="00377671"/>
    <w:rsid w:val="00380466"/>
    <w:rsid w:val="00380A56"/>
    <w:rsid w:val="003811BB"/>
    <w:rsid w:val="00381C03"/>
    <w:rsid w:val="00381D1B"/>
    <w:rsid w:val="00381E8F"/>
    <w:rsid w:val="00382D41"/>
    <w:rsid w:val="00383313"/>
    <w:rsid w:val="00383478"/>
    <w:rsid w:val="00383706"/>
    <w:rsid w:val="003838AE"/>
    <w:rsid w:val="00383E0C"/>
    <w:rsid w:val="003840C9"/>
    <w:rsid w:val="003845C0"/>
    <w:rsid w:val="00384BFF"/>
    <w:rsid w:val="00385277"/>
    <w:rsid w:val="00385763"/>
    <w:rsid w:val="00386071"/>
    <w:rsid w:val="00386A8D"/>
    <w:rsid w:val="00386F40"/>
    <w:rsid w:val="00387417"/>
    <w:rsid w:val="003906E6"/>
    <w:rsid w:val="00390AC3"/>
    <w:rsid w:val="00390DB3"/>
    <w:rsid w:val="00390F95"/>
    <w:rsid w:val="003924A0"/>
    <w:rsid w:val="00392F74"/>
    <w:rsid w:val="00393D01"/>
    <w:rsid w:val="00393E6A"/>
    <w:rsid w:val="00394374"/>
    <w:rsid w:val="00394441"/>
    <w:rsid w:val="003945FD"/>
    <w:rsid w:val="0039464A"/>
    <w:rsid w:val="003946A9"/>
    <w:rsid w:val="00394EB1"/>
    <w:rsid w:val="0039537C"/>
    <w:rsid w:val="0039595A"/>
    <w:rsid w:val="003959AA"/>
    <w:rsid w:val="00395A4A"/>
    <w:rsid w:val="00395E8B"/>
    <w:rsid w:val="00396331"/>
    <w:rsid w:val="00396A79"/>
    <w:rsid w:val="00396B19"/>
    <w:rsid w:val="00396E88"/>
    <w:rsid w:val="00397725"/>
    <w:rsid w:val="00397A65"/>
    <w:rsid w:val="00397B91"/>
    <w:rsid w:val="00397E1E"/>
    <w:rsid w:val="00397E38"/>
    <w:rsid w:val="003A03BF"/>
    <w:rsid w:val="003A0423"/>
    <w:rsid w:val="003A073F"/>
    <w:rsid w:val="003A0886"/>
    <w:rsid w:val="003A0ECA"/>
    <w:rsid w:val="003A1758"/>
    <w:rsid w:val="003A1765"/>
    <w:rsid w:val="003A1AD5"/>
    <w:rsid w:val="003A2B88"/>
    <w:rsid w:val="003A2CE6"/>
    <w:rsid w:val="003A3771"/>
    <w:rsid w:val="003A3B98"/>
    <w:rsid w:val="003A41D1"/>
    <w:rsid w:val="003A466F"/>
    <w:rsid w:val="003A4883"/>
    <w:rsid w:val="003A48FC"/>
    <w:rsid w:val="003A4AE4"/>
    <w:rsid w:val="003A4BEA"/>
    <w:rsid w:val="003A537F"/>
    <w:rsid w:val="003A586D"/>
    <w:rsid w:val="003A58A7"/>
    <w:rsid w:val="003A5E60"/>
    <w:rsid w:val="003A5F51"/>
    <w:rsid w:val="003A69B6"/>
    <w:rsid w:val="003A6ACD"/>
    <w:rsid w:val="003A6DD7"/>
    <w:rsid w:val="003A7888"/>
    <w:rsid w:val="003A799F"/>
    <w:rsid w:val="003A7E6B"/>
    <w:rsid w:val="003B0075"/>
    <w:rsid w:val="003B00A3"/>
    <w:rsid w:val="003B0DB2"/>
    <w:rsid w:val="003B11C9"/>
    <w:rsid w:val="003B19C2"/>
    <w:rsid w:val="003B1D7D"/>
    <w:rsid w:val="003B1DB9"/>
    <w:rsid w:val="003B1FE1"/>
    <w:rsid w:val="003B29DB"/>
    <w:rsid w:val="003B2C82"/>
    <w:rsid w:val="003B2DD8"/>
    <w:rsid w:val="003B338F"/>
    <w:rsid w:val="003B3570"/>
    <w:rsid w:val="003B35FC"/>
    <w:rsid w:val="003B4127"/>
    <w:rsid w:val="003B4371"/>
    <w:rsid w:val="003B43B1"/>
    <w:rsid w:val="003B4969"/>
    <w:rsid w:val="003B531F"/>
    <w:rsid w:val="003B5408"/>
    <w:rsid w:val="003B57BB"/>
    <w:rsid w:val="003B5B26"/>
    <w:rsid w:val="003B5FBE"/>
    <w:rsid w:val="003B628C"/>
    <w:rsid w:val="003B6359"/>
    <w:rsid w:val="003B6BF7"/>
    <w:rsid w:val="003B7066"/>
    <w:rsid w:val="003B72C6"/>
    <w:rsid w:val="003B732D"/>
    <w:rsid w:val="003B7436"/>
    <w:rsid w:val="003B79F1"/>
    <w:rsid w:val="003B7AE4"/>
    <w:rsid w:val="003C0E16"/>
    <w:rsid w:val="003C0FE0"/>
    <w:rsid w:val="003C183E"/>
    <w:rsid w:val="003C198A"/>
    <w:rsid w:val="003C2482"/>
    <w:rsid w:val="003C24C3"/>
    <w:rsid w:val="003C28C6"/>
    <w:rsid w:val="003C2ACF"/>
    <w:rsid w:val="003C2DF1"/>
    <w:rsid w:val="003C30F3"/>
    <w:rsid w:val="003C34A0"/>
    <w:rsid w:val="003C3817"/>
    <w:rsid w:val="003C3929"/>
    <w:rsid w:val="003C3C4E"/>
    <w:rsid w:val="003C3EC4"/>
    <w:rsid w:val="003C429A"/>
    <w:rsid w:val="003C480D"/>
    <w:rsid w:val="003C4814"/>
    <w:rsid w:val="003C49AF"/>
    <w:rsid w:val="003C5A09"/>
    <w:rsid w:val="003C5EAD"/>
    <w:rsid w:val="003C6082"/>
    <w:rsid w:val="003C61E9"/>
    <w:rsid w:val="003C6507"/>
    <w:rsid w:val="003C66F1"/>
    <w:rsid w:val="003C6DD5"/>
    <w:rsid w:val="003C6E9C"/>
    <w:rsid w:val="003C72A9"/>
    <w:rsid w:val="003C73EB"/>
    <w:rsid w:val="003C7521"/>
    <w:rsid w:val="003C7B2E"/>
    <w:rsid w:val="003C7D08"/>
    <w:rsid w:val="003C7D2E"/>
    <w:rsid w:val="003C7F68"/>
    <w:rsid w:val="003D010E"/>
    <w:rsid w:val="003D0B67"/>
    <w:rsid w:val="003D12BD"/>
    <w:rsid w:val="003D1698"/>
    <w:rsid w:val="003D1977"/>
    <w:rsid w:val="003D19A7"/>
    <w:rsid w:val="003D1DE5"/>
    <w:rsid w:val="003D1E6E"/>
    <w:rsid w:val="003D1E84"/>
    <w:rsid w:val="003D3B14"/>
    <w:rsid w:val="003D3BB4"/>
    <w:rsid w:val="003D3DB1"/>
    <w:rsid w:val="003D3E19"/>
    <w:rsid w:val="003D40D5"/>
    <w:rsid w:val="003D42D9"/>
    <w:rsid w:val="003D447F"/>
    <w:rsid w:val="003D468A"/>
    <w:rsid w:val="003D4707"/>
    <w:rsid w:val="003D4C61"/>
    <w:rsid w:val="003D4D00"/>
    <w:rsid w:val="003D4F7F"/>
    <w:rsid w:val="003D5648"/>
    <w:rsid w:val="003D567C"/>
    <w:rsid w:val="003D58A5"/>
    <w:rsid w:val="003D5C10"/>
    <w:rsid w:val="003D6096"/>
    <w:rsid w:val="003D6244"/>
    <w:rsid w:val="003D62CC"/>
    <w:rsid w:val="003D64A6"/>
    <w:rsid w:val="003D6541"/>
    <w:rsid w:val="003D660C"/>
    <w:rsid w:val="003D67F3"/>
    <w:rsid w:val="003D68A6"/>
    <w:rsid w:val="003D69D5"/>
    <w:rsid w:val="003D73AD"/>
    <w:rsid w:val="003D7516"/>
    <w:rsid w:val="003D7919"/>
    <w:rsid w:val="003D79D1"/>
    <w:rsid w:val="003D7D66"/>
    <w:rsid w:val="003D7DE9"/>
    <w:rsid w:val="003E00CF"/>
    <w:rsid w:val="003E0120"/>
    <w:rsid w:val="003E0340"/>
    <w:rsid w:val="003E0960"/>
    <w:rsid w:val="003E10D8"/>
    <w:rsid w:val="003E1342"/>
    <w:rsid w:val="003E152E"/>
    <w:rsid w:val="003E1530"/>
    <w:rsid w:val="003E15B1"/>
    <w:rsid w:val="003E1FD4"/>
    <w:rsid w:val="003E23CC"/>
    <w:rsid w:val="003E2BA0"/>
    <w:rsid w:val="003E3F03"/>
    <w:rsid w:val="003E3F77"/>
    <w:rsid w:val="003E3FFE"/>
    <w:rsid w:val="003E436A"/>
    <w:rsid w:val="003E462E"/>
    <w:rsid w:val="003E4AFB"/>
    <w:rsid w:val="003E51A2"/>
    <w:rsid w:val="003E5D3C"/>
    <w:rsid w:val="003E6247"/>
    <w:rsid w:val="003E6343"/>
    <w:rsid w:val="003E63A9"/>
    <w:rsid w:val="003E6719"/>
    <w:rsid w:val="003E67BA"/>
    <w:rsid w:val="003E6E3D"/>
    <w:rsid w:val="003E6F2C"/>
    <w:rsid w:val="003E7773"/>
    <w:rsid w:val="003E7DA7"/>
    <w:rsid w:val="003F0DA7"/>
    <w:rsid w:val="003F0E52"/>
    <w:rsid w:val="003F1312"/>
    <w:rsid w:val="003F153C"/>
    <w:rsid w:val="003F1BCE"/>
    <w:rsid w:val="003F3117"/>
    <w:rsid w:val="003F3759"/>
    <w:rsid w:val="003F3FF5"/>
    <w:rsid w:val="003F4233"/>
    <w:rsid w:val="003F4449"/>
    <w:rsid w:val="003F49A2"/>
    <w:rsid w:val="003F4C53"/>
    <w:rsid w:val="003F4D83"/>
    <w:rsid w:val="003F603F"/>
    <w:rsid w:val="003F6647"/>
    <w:rsid w:val="003F67AF"/>
    <w:rsid w:val="003F6E64"/>
    <w:rsid w:val="003F70BA"/>
    <w:rsid w:val="003F7418"/>
    <w:rsid w:val="003F7F04"/>
    <w:rsid w:val="003F7F70"/>
    <w:rsid w:val="003F7FE2"/>
    <w:rsid w:val="004005E3"/>
    <w:rsid w:val="00401650"/>
    <w:rsid w:val="00401715"/>
    <w:rsid w:val="0040188F"/>
    <w:rsid w:val="00401C27"/>
    <w:rsid w:val="00401E86"/>
    <w:rsid w:val="004021C9"/>
    <w:rsid w:val="00402734"/>
    <w:rsid w:val="004029C7"/>
    <w:rsid w:val="00402BD7"/>
    <w:rsid w:val="004033BA"/>
    <w:rsid w:val="00403E05"/>
    <w:rsid w:val="00403EC2"/>
    <w:rsid w:val="0040418F"/>
    <w:rsid w:val="004041E5"/>
    <w:rsid w:val="00404ABD"/>
    <w:rsid w:val="00404C91"/>
    <w:rsid w:val="00404C93"/>
    <w:rsid w:val="00404D40"/>
    <w:rsid w:val="004051E3"/>
    <w:rsid w:val="00405458"/>
    <w:rsid w:val="00405EBE"/>
    <w:rsid w:val="00406340"/>
    <w:rsid w:val="004067C3"/>
    <w:rsid w:val="00407466"/>
    <w:rsid w:val="00407D1E"/>
    <w:rsid w:val="004100A6"/>
    <w:rsid w:val="00410221"/>
    <w:rsid w:val="00410334"/>
    <w:rsid w:val="0041132E"/>
    <w:rsid w:val="00411523"/>
    <w:rsid w:val="00411D8A"/>
    <w:rsid w:val="0041222F"/>
    <w:rsid w:val="00412348"/>
    <w:rsid w:val="00412357"/>
    <w:rsid w:val="0041252C"/>
    <w:rsid w:val="00412A70"/>
    <w:rsid w:val="00413A19"/>
    <w:rsid w:val="004143E8"/>
    <w:rsid w:val="004148B5"/>
    <w:rsid w:val="00414C28"/>
    <w:rsid w:val="0041564E"/>
    <w:rsid w:val="00415750"/>
    <w:rsid w:val="004161E3"/>
    <w:rsid w:val="004165AA"/>
    <w:rsid w:val="0041664F"/>
    <w:rsid w:val="00416A8A"/>
    <w:rsid w:val="00416E6F"/>
    <w:rsid w:val="004170A0"/>
    <w:rsid w:val="0041728C"/>
    <w:rsid w:val="00417EAB"/>
    <w:rsid w:val="004208FE"/>
    <w:rsid w:val="00420CB2"/>
    <w:rsid w:val="00420CF5"/>
    <w:rsid w:val="00420FB8"/>
    <w:rsid w:val="004213DB"/>
    <w:rsid w:val="0042150F"/>
    <w:rsid w:val="00421739"/>
    <w:rsid w:val="0042175F"/>
    <w:rsid w:val="00421A0B"/>
    <w:rsid w:val="00421ACA"/>
    <w:rsid w:val="00421AD9"/>
    <w:rsid w:val="00421CFA"/>
    <w:rsid w:val="00422042"/>
    <w:rsid w:val="004221A5"/>
    <w:rsid w:val="00422293"/>
    <w:rsid w:val="00422340"/>
    <w:rsid w:val="00422AE4"/>
    <w:rsid w:val="0042337B"/>
    <w:rsid w:val="0042408A"/>
    <w:rsid w:val="00424830"/>
    <w:rsid w:val="004248C2"/>
    <w:rsid w:val="00424A4F"/>
    <w:rsid w:val="00424D0C"/>
    <w:rsid w:val="004257AA"/>
    <w:rsid w:val="00425852"/>
    <w:rsid w:val="00425985"/>
    <w:rsid w:val="004259F5"/>
    <w:rsid w:val="00425F78"/>
    <w:rsid w:val="00426A78"/>
    <w:rsid w:val="00426B2C"/>
    <w:rsid w:val="0042718A"/>
    <w:rsid w:val="00427490"/>
    <w:rsid w:val="00427970"/>
    <w:rsid w:val="00427E55"/>
    <w:rsid w:val="00427FE5"/>
    <w:rsid w:val="00430A32"/>
    <w:rsid w:val="004314A0"/>
    <w:rsid w:val="004323E5"/>
    <w:rsid w:val="0043326C"/>
    <w:rsid w:val="00433B4F"/>
    <w:rsid w:val="004345D5"/>
    <w:rsid w:val="00434643"/>
    <w:rsid w:val="004352A1"/>
    <w:rsid w:val="00435AF3"/>
    <w:rsid w:val="00435FEB"/>
    <w:rsid w:val="00436042"/>
    <w:rsid w:val="00436CF4"/>
    <w:rsid w:val="00437310"/>
    <w:rsid w:val="00437F2E"/>
    <w:rsid w:val="00440022"/>
    <w:rsid w:val="004416EF"/>
    <w:rsid w:val="0044175D"/>
    <w:rsid w:val="0044182D"/>
    <w:rsid w:val="004418AD"/>
    <w:rsid w:val="00441995"/>
    <w:rsid w:val="00441B7E"/>
    <w:rsid w:val="00441F27"/>
    <w:rsid w:val="004420EC"/>
    <w:rsid w:val="00442ACA"/>
    <w:rsid w:val="00442D1A"/>
    <w:rsid w:val="00442DA2"/>
    <w:rsid w:val="00442FBA"/>
    <w:rsid w:val="004436A8"/>
    <w:rsid w:val="00443EEF"/>
    <w:rsid w:val="004450AE"/>
    <w:rsid w:val="00445E3F"/>
    <w:rsid w:val="004461B7"/>
    <w:rsid w:val="0044621E"/>
    <w:rsid w:val="00446CA6"/>
    <w:rsid w:val="0044720D"/>
    <w:rsid w:val="00447297"/>
    <w:rsid w:val="00447C2B"/>
    <w:rsid w:val="00450035"/>
    <w:rsid w:val="0045027B"/>
    <w:rsid w:val="004509A9"/>
    <w:rsid w:val="00450F26"/>
    <w:rsid w:val="00451302"/>
    <w:rsid w:val="00451320"/>
    <w:rsid w:val="004518EC"/>
    <w:rsid w:val="00451BE9"/>
    <w:rsid w:val="00452949"/>
    <w:rsid w:val="00452FA4"/>
    <w:rsid w:val="0045357A"/>
    <w:rsid w:val="00453A50"/>
    <w:rsid w:val="00453C34"/>
    <w:rsid w:val="00453F2D"/>
    <w:rsid w:val="00454085"/>
    <w:rsid w:val="0045414D"/>
    <w:rsid w:val="00454CDF"/>
    <w:rsid w:val="0045539C"/>
    <w:rsid w:val="004565CA"/>
    <w:rsid w:val="00456B80"/>
    <w:rsid w:val="00456EF7"/>
    <w:rsid w:val="0045707A"/>
    <w:rsid w:val="00457480"/>
    <w:rsid w:val="00460300"/>
    <w:rsid w:val="00460721"/>
    <w:rsid w:val="00460797"/>
    <w:rsid w:val="004608D6"/>
    <w:rsid w:val="0046158B"/>
    <w:rsid w:val="00461BB9"/>
    <w:rsid w:val="00461DFC"/>
    <w:rsid w:val="00461E90"/>
    <w:rsid w:val="00462FA5"/>
    <w:rsid w:val="004632AF"/>
    <w:rsid w:val="00463793"/>
    <w:rsid w:val="00463C83"/>
    <w:rsid w:val="00463DFB"/>
    <w:rsid w:val="004642C2"/>
    <w:rsid w:val="004645D2"/>
    <w:rsid w:val="00464C59"/>
    <w:rsid w:val="004657C5"/>
    <w:rsid w:val="0046588E"/>
    <w:rsid w:val="004659B0"/>
    <w:rsid w:val="00465B80"/>
    <w:rsid w:val="0046720E"/>
    <w:rsid w:val="004674A3"/>
    <w:rsid w:val="00467752"/>
    <w:rsid w:val="004677A4"/>
    <w:rsid w:val="00467B0A"/>
    <w:rsid w:val="00470230"/>
    <w:rsid w:val="00470281"/>
    <w:rsid w:val="00470A5C"/>
    <w:rsid w:val="00470CB7"/>
    <w:rsid w:val="00470F38"/>
    <w:rsid w:val="00471777"/>
    <w:rsid w:val="00471C0C"/>
    <w:rsid w:val="00471FA7"/>
    <w:rsid w:val="00472474"/>
    <w:rsid w:val="0047308A"/>
    <w:rsid w:val="0047371E"/>
    <w:rsid w:val="0047405C"/>
    <w:rsid w:val="00474399"/>
    <w:rsid w:val="0047483C"/>
    <w:rsid w:val="00474ACA"/>
    <w:rsid w:val="00475242"/>
    <w:rsid w:val="00475487"/>
    <w:rsid w:val="004758EE"/>
    <w:rsid w:val="00475E0B"/>
    <w:rsid w:val="00476502"/>
    <w:rsid w:val="004771FA"/>
    <w:rsid w:val="00477699"/>
    <w:rsid w:val="004776DD"/>
    <w:rsid w:val="00480093"/>
    <w:rsid w:val="0048078C"/>
    <w:rsid w:val="00480F1C"/>
    <w:rsid w:val="00480F69"/>
    <w:rsid w:val="00481CB6"/>
    <w:rsid w:val="00481ED7"/>
    <w:rsid w:val="004826E0"/>
    <w:rsid w:val="00482869"/>
    <w:rsid w:val="00482912"/>
    <w:rsid w:val="00482C8A"/>
    <w:rsid w:val="00482F3E"/>
    <w:rsid w:val="0048356D"/>
    <w:rsid w:val="00483768"/>
    <w:rsid w:val="00483C99"/>
    <w:rsid w:val="00484002"/>
    <w:rsid w:val="00484145"/>
    <w:rsid w:val="00484179"/>
    <w:rsid w:val="00484263"/>
    <w:rsid w:val="00484BF8"/>
    <w:rsid w:val="00484E86"/>
    <w:rsid w:val="00484ECF"/>
    <w:rsid w:val="00485358"/>
    <w:rsid w:val="004856E5"/>
    <w:rsid w:val="0048638F"/>
    <w:rsid w:val="00486DB3"/>
    <w:rsid w:val="00486E43"/>
    <w:rsid w:val="00487283"/>
    <w:rsid w:val="00487C08"/>
    <w:rsid w:val="00487DC5"/>
    <w:rsid w:val="00487ED0"/>
    <w:rsid w:val="004900BD"/>
    <w:rsid w:val="00490B08"/>
    <w:rsid w:val="00491026"/>
    <w:rsid w:val="004910D9"/>
    <w:rsid w:val="00491311"/>
    <w:rsid w:val="00491358"/>
    <w:rsid w:val="00491C39"/>
    <w:rsid w:val="0049220F"/>
    <w:rsid w:val="00492B2C"/>
    <w:rsid w:val="004932AB"/>
    <w:rsid w:val="0049339D"/>
    <w:rsid w:val="00493509"/>
    <w:rsid w:val="00493A47"/>
    <w:rsid w:val="00493A84"/>
    <w:rsid w:val="00493AC7"/>
    <w:rsid w:val="00493D76"/>
    <w:rsid w:val="00493E0C"/>
    <w:rsid w:val="00493FCF"/>
    <w:rsid w:val="00494119"/>
    <w:rsid w:val="00494719"/>
    <w:rsid w:val="00494A03"/>
    <w:rsid w:val="00495100"/>
    <w:rsid w:val="0049656F"/>
    <w:rsid w:val="00496D4A"/>
    <w:rsid w:val="0049797F"/>
    <w:rsid w:val="004A0EE4"/>
    <w:rsid w:val="004A132E"/>
    <w:rsid w:val="004A1E73"/>
    <w:rsid w:val="004A1EAE"/>
    <w:rsid w:val="004A2661"/>
    <w:rsid w:val="004A296C"/>
    <w:rsid w:val="004A2993"/>
    <w:rsid w:val="004A2DC0"/>
    <w:rsid w:val="004A3916"/>
    <w:rsid w:val="004A395D"/>
    <w:rsid w:val="004A4AEE"/>
    <w:rsid w:val="004A4C0A"/>
    <w:rsid w:val="004A4E57"/>
    <w:rsid w:val="004A54D2"/>
    <w:rsid w:val="004A54E5"/>
    <w:rsid w:val="004A5AFD"/>
    <w:rsid w:val="004A5B0D"/>
    <w:rsid w:val="004A60A1"/>
    <w:rsid w:val="004A6257"/>
    <w:rsid w:val="004A6F0C"/>
    <w:rsid w:val="004A6F79"/>
    <w:rsid w:val="004A700C"/>
    <w:rsid w:val="004A79B0"/>
    <w:rsid w:val="004B0988"/>
    <w:rsid w:val="004B0EC4"/>
    <w:rsid w:val="004B1066"/>
    <w:rsid w:val="004B1326"/>
    <w:rsid w:val="004B15BF"/>
    <w:rsid w:val="004B1A49"/>
    <w:rsid w:val="004B1C61"/>
    <w:rsid w:val="004B2224"/>
    <w:rsid w:val="004B26C7"/>
    <w:rsid w:val="004B2AAF"/>
    <w:rsid w:val="004B2B4D"/>
    <w:rsid w:val="004B30FE"/>
    <w:rsid w:val="004B312C"/>
    <w:rsid w:val="004B3159"/>
    <w:rsid w:val="004B482C"/>
    <w:rsid w:val="004B50E0"/>
    <w:rsid w:val="004B54FE"/>
    <w:rsid w:val="004B5760"/>
    <w:rsid w:val="004B6A50"/>
    <w:rsid w:val="004B6D3D"/>
    <w:rsid w:val="004B70B9"/>
    <w:rsid w:val="004B75CC"/>
    <w:rsid w:val="004B7D37"/>
    <w:rsid w:val="004C0175"/>
    <w:rsid w:val="004C08A6"/>
    <w:rsid w:val="004C0A25"/>
    <w:rsid w:val="004C0B46"/>
    <w:rsid w:val="004C0FFA"/>
    <w:rsid w:val="004C10E5"/>
    <w:rsid w:val="004C1292"/>
    <w:rsid w:val="004C176E"/>
    <w:rsid w:val="004C2305"/>
    <w:rsid w:val="004C253B"/>
    <w:rsid w:val="004C2C6A"/>
    <w:rsid w:val="004C30FB"/>
    <w:rsid w:val="004C32E0"/>
    <w:rsid w:val="004C4AC6"/>
    <w:rsid w:val="004C5237"/>
    <w:rsid w:val="004C6067"/>
    <w:rsid w:val="004C61CF"/>
    <w:rsid w:val="004C63B3"/>
    <w:rsid w:val="004C6402"/>
    <w:rsid w:val="004C689C"/>
    <w:rsid w:val="004C68D3"/>
    <w:rsid w:val="004C6926"/>
    <w:rsid w:val="004C697F"/>
    <w:rsid w:val="004C6CC8"/>
    <w:rsid w:val="004C796E"/>
    <w:rsid w:val="004D042F"/>
    <w:rsid w:val="004D18A1"/>
    <w:rsid w:val="004D1D19"/>
    <w:rsid w:val="004D208C"/>
    <w:rsid w:val="004D20D8"/>
    <w:rsid w:val="004D2107"/>
    <w:rsid w:val="004D2359"/>
    <w:rsid w:val="004D23E2"/>
    <w:rsid w:val="004D250E"/>
    <w:rsid w:val="004D3A18"/>
    <w:rsid w:val="004D3E67"/>
    <w:rsid w:val="004D400F"/>
    <w:rsid w:val="004D4215"/>
    <w:rsid w:val="004D441A"/>
    <w:rsid w:val="004D4A53"/>
    <w:rsid w:val="004D5B94"/>
    <w:rsid w:val="004D5EF5"/>
    <w:rsid w:val="004D6F3A"/>
    <w:rsid w:val="004D777E"/>
    <w:rsid w:val="004E141D"/>
    <w:rsid w:val="004E1714"/>
    <w:rsid w:val="004E1A0F"/>
    <w:rsid w:val="004E2383"/>
    <w:rsid w:val="004E2890"/>
    <w:rsid w:val="004E296F"/>
    <w:rsid w:val="004E2A1C"/>
    <w:rsid w:val="004E39E3"/>
    <w:rsid w:val="004E3C02"/>
    <w:rsid w:val="004E3EA5"/>
    <w:rsid w:val="004E4240"/>
    <w:rsid w:val="004E4472"/>
    <w:rsid w:val="004E4902"/>
    <w:rsid w:val="004E5129"/>
    <w:rsid w:val="004E52E5"/>
    <w:rsid w:val="004E56FC"/>
    <w:rsid w:val="004E6464"/>
    <w:rsid w:val="004E6834"/>
    <w:rsid w:val="004E69CA"/>
    <w:rsid w:val="004E6F40"/>
    <w:rsid w:val="004E710E"/>
    <w:rsid w:val="004E752F"/>
    <w:rsid w:val="004E7944"/>
    <w:rsid w:val="004E7ED5"/>
    <w:rsid w:val="004F06EF"/>
    <w:rsid w:val="004F11C4"/>
    <w:rsid w:val="004F138E"/>
    <w:rsid w:val="004F15E6"/>
    <w:rsid w:val="004F194F"/>
    <w:rsid w:val="004F1E34"/>
    <w:rsid w:val="004F2940"/>
    <w:rsid w:val="004F29AE"/>
    <w:rsid w:val="004F3018"/>
    <w:rsid w:val="004F34D1"/>
    <w:rsid w:val="004F3700"/>
    <w:rsid w:val="004F39D4"/>
    <w:rsid w:val="004F40CC"/>
    <w:rsid w:val="004F4226"/>
    <w:rsid w:val="004F467F"/>
    <w:rsid w:val="004F48C0"/>
    <w:rsid w:val="004F4AE3"/>
    <w:rsid w:val="004F50F5"/>
    <w:rsid w:val="004F51FA"/>
    <w:rsid w:val="004F528B"/>
    <w:rsid w:val="004F55A8"/>
    <w:rsid w:val="004F579E"/>
    <w:rsid w:val="004F5996"/>
    <w:rsid w:val="004F5B5B"/>
    <w:rsid w:val="004F60E2"/>
    <w:rsid w:val="004F65EF"/>
    <w:rsid w:val="004F6705"/>
    <w:rsid w:val="004F6B05"/>
    <w:rsid w:val="004F6C68"/>
    <w:rsid w:val="004F6DC9"/>
    <w:rsid w:val="004F7804"/>
    <w:rsid w:val="004F7973"/>
    <w:rsid w:val="004F7B43"/>
    <w:rsid w:val="004F7D10"/>
    <w:rsid w:val="005001DA"/>
    <w:rsid w:val="00500BE2"/>
    <w:rsid w:val="00500BEB"/>
    <w:rsid w:val="00501570"/>
    <w:rsid w:val="005019E0"/>
    <w:rsid w:val="00501B72"/>
    <w:rsid w:val="00501EBE"/>
    <w:rsid w:val="00502765"/>
    <w:rsid w:val="0050300A"/>
    <w:rsid w:val="0050308D"/>
    <w:rsid w:val="00503145"/>
    <w:rsid w:val="0050376B"/>
    <w:rsid w:val="00503800"/>
    <w:rsid w:val="00503DEF"/>
    <w:rsid w:val="00504232"/>
    <w:rsid w:val="0050463D"/>
    <w:rsid w:val="00504955"/>
    <w:rsid w:val="005049CC"/>
    <w:rsid w:val="00505421"/>
    <w:rsid w:val="00505610"/>
    <w:rsid w:val="00506592"/>
    <w:rsid w:val="0050724C"/>
    <w:rsid w:val="0050743B"/>
    <w:rsid w:val="00507BDD"/>
    <w:rsid w:val="00510525"/>
    <w:rsid w:val="00510A61"/>
    <w:rsid w:val="00510D91"/>
    <w:rsid w:val="00510F90"/>
    <w:rsid w:val="00511B84"/>
    <w:rsid w:val="00511C92"/>
    <w:rsid w:val="005123CA"/>
    <w:rsid w:val="00512A82"/>
    <w:rsid w:val="0051350C"/>
    <w:rsid w:val="00513CB9"/>
    <w:rsid w:val="005140E5"/>
    <w:rsid w:val="005145FE"/>
    <w:rsid w:val="00515304"/>
    <w:rsid w:val="0051537A"/>
    <w:rsid w:val="0051575A"/>
    <w:rsid w:val="00515F22"/>
    <w:rsid w:val="00516153"/>
    <w:rsid w:val="0051659E"/>
    <w:rsid w:val="005168B7"/>
    <w:rsid w:val="00517328"/>
    <w:rsid w:val="0052001C"/>
    <w:rsid w:val="00520085"/>
    <w:rsid w:val="0052026F"/>
    <w:rsid w:val="00520916"/>
    <w:rsid w:val="00520B74"/>
    <w:rsid w:val="00521818"/>
    <w:rsid w:val="00521884"/>
    <w:rsid w:val="00521972"/>
    <w:rsid w:val="00521CC1"/>
    <w:rsid w:val="0052208F"/>
    <w:rsid w:val="00522DCB"/>
    <w:rsid w:val="0052430C"/>
    <w:rsid w:val="0052446B"/>
    <w:rsid w:val="005248CC"/>
    <w:rsid w:val="00524D1B"/>
    <w:rsid w:val="00525354"/>
    <w:rsid w:val="005253B0"/>
    <w:rsid w:val="005256B6"/>
    <w:rsid w:val="00525DE7"/>
    <w:rsid w:val="00525DFC"/>
    <w:rsid w:val="00525EBE"/>
    <w:rsid w:val="005263CD"/>
    <w:rsid w:val="005269AE"/>
    <w:rsid w:val="00526C57"/>
    <w:rsid w:val="00527348"/>
    <w:rsid w:val="005273BE"/>
    <w:rsid w:val="00527746"/>
    <w:rsid w:val="00527D7D"/>
    <w:rsid w:val="00530411"/>
    <w:rsid w:val="005306B0"/>
    <w:rsid w:val="00530D4A"/>
    <w:rsid w:val="005312EB"/>
    <w:rsid w:val="00531DE9"/>
    <w:rsid w:val="005326B1"/>
    <w:rsid w:val="00532AB4"/>
    <w:rsid w:val="00532D0E"/>
    <w:rsid w:val="00533DE3"/>
    <w:rsid w:val="00534B04"/>
    <w:rsid w:val="00535031"/>
    <w:rsid w:val="00536840"/>
    <w:rsid w:val="00536DC9"/>
    <w:rsid w:val="00536E55"/>
    <w:rsid w:val="00536F3A"/>
    <w:rsid w:val="00537B72"/>
    <w:rsid w:val="00537BCB"/>
    <w:rsid w:val="00540014"/>
    <w:rsid w:val="0054027B"/>
    <w:rsid w:val="00540808"/>
    <w:rsid w:val="00540D07"/>
    <w:rsid w:val="00540E5C"/>
    <w:rsid w:val="005410DE"/>
    <w:rsid w:val="005416B0"/>
    <w:rsid w:val="005419C3"/>
    <w:rsid w:val="00541BAD"/>
    <w:rsid w:val="00541D8D"/>
    <w:rsid w:val="0054208A"/>
    <w:rsid w:val="0054237C"/>
    <w:rsid w:val="0054268C"/>
    <w:rsid w:val="005427D6"/>
    <w:rsid w:val="00542B8A"/>
    <w:rsid w:val="00542E97"/>
    <w:rsid w:val="005431CC"/>
    <w:rsid w:val="005437BA"/>
    <w:rsid w:val="005442C3"/>
    <w:rsid w:val="00545333"/>
    <w:rsid w:val="00545BD7"/>
    <w:rsid w:val="00546153"/>
    <w:rsid w:val="00546B54"/>
    <w:rsid w:val="00546FA9"/>
    <w:rsid w:val="0054725B"/>
    <w:rsid w:val="0054726D"/>
    <w:rsid w:val="00547A21"/>
    <w:rsid w:val="005500B1"/>
    <w:rsid w:val="00550785"/>
    <w:rsid w:val="00550AE2"/>
    <w:rsid w:val="005514E7"/>
    <w:rsid w:val="00551D41"/>
    <w:rsid w:val="00551F51"/>
    <w:rsid w:val="0055240C"/>
    <w:rsid w:val="0055240F"/>
    <w:rsid w:val="005525BF"/>
    <w:rsid w:val="00552C2D"/>
    <w:rsid w:val="005533FA"/>
    <w:rsid w:val="00554095"/>
    <w:rsid w:val="00554365"/>
    <w:rsid w:val="00554395"/>
    <w:rsid w:val="005544EA"/>
    <w:rsid w:val="0055533F"/>
    <w:rsid w:val="005556AD"/>
    <w:rsid w:val="005557CB"/>
    <w:rsid w:val="0055594C"/>
    <w:rsid w:val="00555C44"/>
    <w:rsid w:val="00555DC5"/>
    <w:rsid w:val="00556367"/>
    <w:rsid w:val="005573E9"/>
    <w:rsid w:val="00557921"/>
    <w:rsid w:val="00557DBA"/>
    <w:rsid w:val="005604A2"/>
    <w:rsid w:val="00560768"/>
    <w:rsid w:val="00560784"/>
    <w:rsid w:val="005610C5"/>
    <w:rsid w:val="00561A51"/>
    <w:rsid w:val="00561E72"/>
    <w:rsid w:val="00561EC3"/>
    <w:rsid w:val="00561F71"/>
    <w:rsid w:val="0056200F"/>
    <w:rsid w:val="00562037"/>
    <w:rsid w:val="0056216B"/>
    <w:rsid w:val="005621EC"/>
    <w:rsid w:val="005622BF"/>
    <w:rsid w:val="0056264A"/>
    <w:rsid w:val="00562918"/>
    <w:rsid w:val="005629DB"/>
    <w:rsid w:val="00562FBC"/>
    <w:rsid w:val="00563018"/>
    <w:rsid w:val="00563690"/>
    <w:rsid w:val="00563823"/>
    <w:rsid w:val="00563D8B"/>
    <w:rsid w:val="00564135"/>
    <w:rsid w:val="00564A90"/>
    <w:rsid w:val="00564C88"/>
    <w:rsid w:val="00564DAE"/>
    <w:rsid w:val="00564E49"/>
    <w:rsid w:val="00565EDB"/>
    <w:rsid w:val="00566379"/>
    <w:rsid w:val="005664B9"/>
    <w:rsid w:val="0056689A"/>
    <w:rsid w:val="005671D4"/>
    <w:rsid w:val="005674C5"/>
    <w:rsid w:val="00570276"/>
    <w:rsid w:val="00570301"/>
    <w:rsid w:val="005704C4"/>
    <w:rsid w:val="005704EA"/>
    <w:rsid w:val="0057171C"/>
    <w:rsid w:val="005723FB"/>
    <w:rsid w:val="00572EEB"/>
    <w:rsid w:val="00573011"/>
    <w:rsid w:val="005736FA"/>
    <w:rsid w:val="00573B7B"/>
    <w:rsid w:val="00573C74"/>
    <w:rsid w:val="005743F3"/>
    <w:rsid w:val="005748D1"/>
    <w:rsid w:val="00574C75"/>
    <w:rsid w:val="00574EA6"/>
    <w:rsid w:val="00576629"/>
    <w:rsid w:val="00577323"/>
    <w:rsid w:val="0057752A"/>
    <w:rsid w:val="0057792A"/>
    <w:rsid w:val="005802DF"/>
    <w:rsid w:val="00580445"/>
    <w:rsid w:val="005806B2"/>
    <w:rsid w:val="005806EA"/>
    <w:rsid w:val="00580A23"/>
    <w:rsid w:val="005810BA"/>
    <w:rsid w:val="00581E4E"/>
    <w:rsid w:val="00582356"/>
    <w:rsid w:val="005824BA"/>
    <w:rsid w:val="00582519"/>
    <w:rsid w:val="005829C4"/>
    <w:rsid w:val="00582B46"/>
    <w:rsid w:val="00582E66"/>
    <w:rsid w:val="00582ECA"/>
    <w:rsid w:val="00583351"/>
    <w:rsid w:val="005838CA"/>
    <w:rsid w:val="00584307"/>
    <w:rsid w:val="00585E24"/>
    <w:rsid w:val="00585E41"/>
    <w:rsid w:val="00585FD0"/>
    <w:rsid w:val="005866AA"/>
    <w:rsid w:val="00586A2C"/>
    <w:rsid w:val="00586B6F"/>
    <w:rsid w:val="00586CC4"/>
    <w:rsid w:val="005875A8"/>
    <w:rsid w:val="00587ABB"/>
    <w:rsid w:val="0059108F"/>
    <w:rsid w:val="00591584"/>
    <w:rsid w:val="005916BE"/>
    <w:rsid w:val="00591704"/>
    <w:rsid w:val="00591BE4"/>
    <w:rsid w:val="005924A7"/>
    <w:rsid w:val="00593B39"/>
    <w:rsid w:val="00593E41"/>
    <w:rsid w:val="00594059"/>
    <w:rsid w:val="005943C6"/>
    <w:rsid w:val="005949FE"/>
    <w:rsid w:val="0059509B"/>
    <w:rsid w:val="005950AB"/>
    <w:rsid w:val="005950B0"/>
    <w:rsid w:val="005951C9"/>
    <w:rsid w:val="00595E71"/>
    <w:rsid w:val="00596040"/>
    <w:rsid w:val="005961A9"/>
    <w:rsid w:val="005962A0"/>
    <w:rsid w:val="00597238"/>
    <w:rsid w:val="00597DB8"/>
    <w:rsid w:val="005A0750"/>
    <w:rsid w:val="005A0F06"/>
    <w:rsid w:val="005A132B"/>
    <w:rsid w:val="005A165B"/>
    <w:rsid w:val="005A1752"/>
    <w:rsid w:val="005A1C28"/>
    <w:rsid w:val="005A1F8F"/>
    <w:rsid w:val="005A2943"/>
    <w:rsid w:val="005A2EEF"/>
    <w:rsid w:val="005A3A04"/>
    <w:rsid w:val="005A3CD3"/>
    <w:rsid w:val="005A3EF2"/>
    <w:rsid w:val="005A4EB9"/>
    <w:rsid w:val="005A6223"/>
    <w:rsid w:val="005A63DB"/>
    <w:rsid w:val="005A757E"/>
    <w:rsid w:val="005A7DD0"/>
    <w:rsid w:val="005B0101"/>
    <w:rsid w:val="005B0BA2"/>
    <w:rsid w:val="005B0D00"/>
    <w:rsid w:val="005B10BE"/>
    <w:rsid w:val="005B140F"/>
    <w:rsid w:val="005B1D08"/>
    <w:rsid w:val="005B251E"/>
    <w:rsid w:val="005B29D2"/>
    <w:rsid w:val="005B3699"/>
    <w:rsid w:val="005B3C9D"/>
    <w:rsid w:val="005B49E9"/>
    <w:rsid w:val="005B5803"/>
    <w:rsid w:val="005B5BD5"/>
    <w:rsid w:val="005B5DBC"/>
    <w:rsid w:val="005B6413"/>
    <w:rsid w:val="005B6464"/>
    <w:rsid w:val="005B669E"/>
    <w:rsid w:val="005B6891"/>
    <w:rsid w:val="005B6BC5"/>
    <w:rsid w:val="005B6EA8"/>
    <w:rsid w:val="005B73A4"/>
    <w:rsid w:val="005B73BC"/>
    <w:rsid w:val="005B790F"/>
    <w:rsid w:val="005B7F32"/>
    <w:rsid w:val="005C0D53"/>
    <w:rsid w:val="005C131E"/>
    <w:rsid w:val="005C1797"/>
    <w:rsid w:val="005C19F4"/>
    <w:rsid w:val="005C1A33"/>
    <w:rsid w:val="005C1AC8"/>
    <w:rsid w:val="005C29DD"/>
    <w:rsid w:val="005C2A70"/>
    <w:rsid w:val="005C3123"/>
    <w:rsid w:val="005C3832"/>
    <w:rsid w:val="005C3D03"/>
    <w:rsid w:val="005C3E04"/>
    <w:rsid w:val="005C415B"/>
    <w:rsid w:val="005C4CDB"/>
    <w:rsid w:val="005C5E1A"/>
    <w:rsid w:val="005C6E46"/>
    <w:rsid w:val="005C7165"/>
    <w:rsid w:val="005C7AAD"/>
    <w:rsid w:val="005C7B2F"/>
    <w:rsid w:val="005D0354"/>
    <w:rsid w:val="005D037E"/>
    <w:rsid w:val="005D149C"/>
    <w:rsid w:val="005D1C0B"/>
    <w:rsid w:val="005D1CB1"/>
    <w:rsid w:val="005D1DE7"/>
    <w:rsid w:val="005D24A3"/>
    <w:rsid w:val="005D2B96"/>
    <w:rsid w:val="005D2DD2"/>
    <w:rsid w:val="005D2FD9"/>
    <w:rsid w:val="005D3426"/>
    <w:rsid w:val="005D3F7B"/>
    <w:rsid w:val="005D418B"/>
    <w:rsid w:val="005D489F"/>
    <w:rsid w:val="005D4AE6"/>
    <w:rsid w:val="005D4D3A"/>
    <w:rsid w:val="005D5B22"/>
    <w:rsid w:val="005D5E80"/>
    <w:rsid w:val="005D5FFF"/>
    <w:rsid w:val="005D6621"/>
    <w:rsid w:val="005D7E12"/>
    <w:rsid w:val="005E09BB"/>
    <w:rsid w:val="005E0C5D"/>
    <w:rsid w:val="005E1E70"/>
    <w:rsid w:val="005E3017"/>
    <w:rsid w:val="005E35CA"/>
    <w:rsid w:val="005E36A8"/>
    <w:rsid w:val="005E3906"/>
    <w:rsid w:val="005E3D3E"/>
    <w:rsid w:val="005E47F7"/>
    <w:rsid w:val="005E4C84"/>
    <w:rsid w:val="005E521D"/>
    <w:rsid w:val="005E53CE"/>
    <w:rsid w:val="005E56FF"/>
    <w:rsid w:val="005E6332"/>
    <w:rsid w:val="005E6836"/>
    <w:rsid w:val="005E6F75"/>
    <w:rsid w:val="005E70FF"/>
    <w:rsid w:val="005E7306"/>
    <w:rsid w:val="005E7402"/>
    <w:rsid w:val="005E79D5"/>
    <w:rsid w:val="005E7E07"/>
    <w:rsid w:val="005F0005"/>
    <w:rsid w:val="005F0258"/>
    <w:rsid w:val="005F0BAC"/>
    <w:rsid w:val="005F1A1C"/>
    <w:rsid w:val="005F1ACF"/>
    <w:rsid w:val="005F1BB4"/>
    <w:rsid w:val="005F1D4B"/>
    <w:rsid w:val="005F1EBE"/>
    <w:rsid w:val="005F20D2"/>
    <w:rsid w:val="005F2665"/>
    <w:rsid w:val="005F2F49"/>
    <w:rsid w:val="005F2FB5"/>
    <w:rsid w:val="005F32A7"/>
    <w:rsid w:val="005F3860"/>
    <w:rsid w:val="005F38E8"/>
    <w:rsid w:val="005F4061"/>
    <w:rsid w:val="005F4A54"/>
    <w:rsid w:val="005F5510"/>
    <w:rsid w:val="005F57E0"/>
    <w:rsid w:val="005F58CA"/>
    <w:rsid w:val="005F6357"/>
    <w:rsid w:val="005F73B7"/>
    <w:rsid w:val="005F7948"/>
    <w:rsid w:val="005F7A7E"/>
    <w:rsid w:val="005F7D9B"/>
    <w:rsid w:val="00600712"/>
    <w:rsid w:val="00600B20"/>
    <w:rsid w:val="00600D9E"/>
    <w:rsid w:val="00601365"/>
    <w:rsid w:val="006018D3"/>
    <w:rsid w:val="00601E27"/>
    <w:rsid w:val="006020F8"/>
    <w:rsid w:val="00602586"/>
    <w:rsid w:val="0060280C"/>
    <w:rsid w:val="00602991"/>
    <w:rsid w:val="006031C4"/>
    <w:rsid w:val="006031E8"/>
    <w:rsid w:val="00603405"/>
    <w:rsid w:val="00603761"/>
    <w:rsid w:val="006037C5"/>
    <w:rsid w:val="00603CD7"/>
    <w:rsid w:val="0060450B"/>
    <w:rsid w:val="00604C9F"/>
    <w:rsid w:val="0060606F"/>
    <w:rsid w:val="00610554"/>
    <w:rsid w:val="006116A2"/>
    <w:rsid w:val="00611E8D"/>
    <w:rsid w:val="00611F15"/>
    <w:rsid w:val="00612028"/>
    <w:rsid w:val="006121C8"/>
    <w:rsid w:val="006122BD"/>
    <w:rsid w:val="0061240D"/>
    <w:rsid w:val="006125AB"/>
    <w:rsid w:val="00612C05"/>
    <w:rsid w:val="00613067"/>
    <w:rsid w:val="00613171"/>
    <w:rsid w:val="00613338"/>
    <w:rsid w:val="006134E2"/>
    <w:rsid w:val="00613809"/>
    <w:rsid w:val="00614E11"/>
    <w:rsid w:val="0061524D"/>
    <w:rsid w:val="006159D5"/>
    <w:rsid w:val="00615C2F"/>
    <w:rsid w:val="00615D75"/>
    <w:rsid w:val="00615EF2"/>
    <w:rsid w:val="00616909"/>
    <w:rsid w:val="00616B01"/>
    <w:rsid w:val="00617035"/>
    <w:rsid w:val="00617680"/>
    <w:rsid w:val="006178C8"/>
    <w:rsid w:val="00617AF9"/>
    <w:rsid w:val="00617F91"/>
    <w:rsid w:val="00620838"/>
    <w:rsid w:val="00620902"/>
    <w:rsid w:val="00620FC7"/>
    <w:rsid w:val="00621ADB"/>
    <w:rsid w:val="00621B5D"/>
    <w:rsid w:val="0062261C"/>
    <w:rsid w:val="00622A5B"/>
    <w:rsid w:val="00622CC3"/>
    <w:rsid w:val="00622DA9"/>
    <w:rsid w:val="0062324F"/>
    <w:rsid w:val="00623582"/>
    <w:rsid w:val="00623CDE"/>
    <w:rsid w:val="00624B57"/>
    <w:rsid w:val="00624EF1"/>
    <w:rsid w:val="006259FD"/>
    <w:rsid w:val="00625A3A"/>
    <w:rsid w:val="00625BD6"/>
    <w:rsid w:val="00625E53"/>
    <w:rsid w:val="00626636"/>
    <w:rsid w:val="00626DE4"/>
    <w:rsid w:val="00626F11"/>
    <w:rsid w:val="00627511"/>
    <w:rsid w:val="0062774C"/>
    <w:rsid w:val="00627BEB"/>
    <w:rsid w:val="00627C22"/>
    <w:rsid w:val="00627FC7"/>
    <w:rsid w:val="0063007B"/>
    <w:rsid w:val="006306BE"/>
    <w:rsid w:val="006309EA"/>
    <w:rsid w:val="00630B9C"/>
    <w:rsid w:val="00630D64"/>
    <w:rsid w:val="006314E8"/>
    <w:rsid w:val="00631654"/>
    <w:rsid w:val="006318AA"/>
    <w:rsid w:val="006319A1"/>
    <w:rsid w:val="0063219B"/>
    <w:rsid w:val="006321C4"/>
    <w:rsid w:val="0063222C"/>
    <w:rsid w:val="00632290"/>
    <w:rsid w:val="0063229E"/>
    <w:rsid w:val="006326D6"/>
    <w:rsid w:val="00632741"/>
    <w:rsid w:val="00632B19"/>
    <w:rsid w:val="00632E2D"/>
    <w:rsid w:val="006330BE"/>
    <w:rsid w:val="006343A5"/>
    <w:rsid w:val="00635125"/>
    <w:rsid w:val="006353F8"/>
    <w:rsid w:val="00635FA4"/>
    <w:rsid w:val="0063613F"/>
    <w:rsid w:val="0063629D"/>
    <w:rsid w:val="00636301"/>
    <w:rsid w:val="00636702"/>
    <w:rsid w:val="006371D2"/>
    <w:rsid w:val="0063720D"/>
    <w:rsid w:val="00637730"/>
    <w:rsid w:val="006402EC"/>
    <w:rsid w:val="00640BAC"/>
    <w:rsid w:val="00640F57"/>
    <w:rsid w:val="00640F7D"/>
    <w:rsid w:val="0064132A"/>
    <w:rsid w:val="006418B5"/>
    <w:rsid w:val="00641B3C"/>
    <w:rsid w:val="00642A93"/>
    <w:rsid w:val="0064394A"/>
    <w:rsid w:val="0064460F"/>
    <w:rsid w:val="00644FBB"/>
    <w:rsid w:val="00645279"/>
    <w:rsid w:val="006459F7"/>
    <w:rsid w:val="00645F2C"/>
    <w:rsid w:val="006462DA"/>
    <w:rsid w:val="00646CCE"/>
    <w:rsid w:val="006472DF"/>
    <w:rsid w:val="00650C98"/>
    <w:rsid w:val="0065171D"/>
    <w:rsid w:val="00651AA3"/>
    <w:rsid w:val="00651BB0"/>
    <w:rsid w:val="00651F3C"/>
    <w:rsid w:val="00651F44"/>
    <w:rsid w:val="006526BD"/>
    <w:rsid w:val="00653588"/>
    <w:rsid w:val="006536FE"/>
    <w:rsid w:val="0065398E"/>
    <w:rsid w:val="00654376"/>
    <w:rsid w:val="006546EE"/>
    <w:rsid w:val="006548CA"/>
    <w:rsid w:val="00654BEF"/>
    <w:rsid w:val="00654FB9"/>
    <w:rsid w:val="0065563C"/>
    <w:rsid w:val="00656440"/>
    <w:rsid w:val="006564D2"/>
    <w:rsid w:val="006566A3"/>
    <w:rsid w:val="00656EED"/>
    <w:rsid w:val="00657470"/>
    <w:rsid w:val="0065784F"/>
    <w:rsid w:val="00660079"/>
    <w:rsid w:val="00660393"/>
    <w:rsid w:val="0066071E"/>
    <w:rsid w:val="00660F4F"/>
    <w:rsid w:val="00660FF3"/>
    <w:rsid w:val="006612F4"/>
    <w:rsid w:val="00661409"/>
    <w:rsid w:val="006619F4"/>
    <w:rsid w:val="00661F7F"/>
    <w:rsid w:val="00662211"/>
    <w:rsid w:val="00662E03"/>
    <w:rsid w:val="006632D7"/>
    <w:rsid w:val="00663E25"/>
    <w:rsid w:val="00663EB0"/>
    <w:rsid w:val="006641C8"/>
    <w:rsid w:val="006647B6"/>
    <w:rsid w:val="00664938"/>
    <w:rsid w:val="006649DA"/>
    <w:rsid w:val="00664A3B"/>
    <w:rsid w:val="00665338"/>
    <w:rsid w:val="00665B27"/>
    <w:rsid w:val="00665F07"/>
    <w:rsid w:val="006664EC"/>
    <w:rsid w:val="0066655D"/>
    <w:rsid w:val="006667A4"/>
    <w:rsid w:val="006667B9"/>
    <w:rsid w:val="00666A93"/>
    <w:rsid w:val="0066701A"/>
    <w:rsid w:val="00667238"/>
    <w:rsid w:val="0066743C"/>
    <w:rsid w:val="00667666"/>
    <w:rsid w:val="00667952"/>
    <w:rsid w:val="00667DB2"/>
    <w:rsid w:val="00667FF8"/>
    <w:rsid w:val="0067053A"/>
    <w:rsid w:val="00670D35"/>
    <w:rsid w:val="00670D93"/>
    <w:rsid w:val="00670FCD"/>
    <w:rsid w:val="006710D7"/>
    <w:rsid w:val="006716D1"/>
    <w:rsid w:val="00672B13"/>
    <w:rsid w:val="00672DCA"/>
    <w:rsid w:val="00673609"/>
    <w:rsid w:val="00673BA4"/>
    <w:rsid w:val="0067428B"/>
    <w:rsid w:val="00674B9A"/>
    <w:rsid w:val="00675A8F"/>
    <w:rsid w:val="00675B9B"/>
    <w:rsid w:val="0067610E"/>
    <w:rsid w:val="00676222"/>
    <w:rsid w:val="0067662F"/>
    <w:rsid w:val="0067735A"/>
    <w:rsid w:val="006776FE"/>
    <w:rsid w:val="00680196"/>
    <w:rsid w:val="00680695"/>
    <w:rsid w:val="00681C5B"/>
    <w:rsid w:val="00681EC1"/>
    <w:rsid w:val="00681F96"/>
    <w:rsid w:val="006821EF"/>
    <w:rsid w:val="006824C0"/>
    <w:rsid w:val="00682D30"/>
    <w:rsid w:val="006833BB"/>
    <w:rsid w:val="00683518"/>
    <w:rsid w:val="00683702"/>
    <w:rsid w:val="00683EB5"/>
    <w:rsid w:val="00684CFC"/>
    <w:rsid w:val="0068533F"/>
    <w:rsid w:val="006859A1"/>
    <w:rsid w:val="00685F32"/>
    <w:rsid w:val="006861DA"/>
    <w:rsid w:val="0068631B"/>
    <w:rsid w:val="0068677B"/>
    <w:rsid w:val="006868E2"/>
    <w:rsid w:val="00687259"/>
    <w:rsid w:val="00687358"/>
    <w:rsid w:val="00687885"/>
    <w:rsid w:val="006878B1"/>
    <w:rsid w:val="00687D40"/>
    <w:rsid w:val="00690173"/>
    <w:rsid w:val="006908E6"/>
    <w:rsid w:val="00690BFB"/>
    <w:rsid w:val="00690F3E"/>
    <w:rsid w:val="00691073"/>
    <w:rsid w:val="00691597"/>
    <w:rsid w:val="006915C0"/>
    <w:rsid w:val="006917ED"/>
    <w:rsid w:val="00691A22"/>
    <w:rsid w:val="00691D70"/>
    <w:rsid w:val="00691F92"/>
    <w:rsid w:val="006923DD"/>
    <w:rsid w:val="00692B18"/>
    <w:rsid w:val="00693651"/>
    <w:rsid w:val="00693C06"/>
    <w:rsid w:val="00694722"/>
    <w:rsid w:val="00695679"/>
    <w:rsid w:val="0069568B"/>
    <w:rsid w:val="00695700"/>
    <w:rsid w:val="00695B04"/>
    <w:rsid w:val="00695DA7"/>
    <w:rsid w:val="00695E86"/>
    <w:rsid w:val="00696053"/>
    <w:rsid w:val="0069642E"/>
    <w:rsid w:val="006964AB"/>
    <w:rsid w:val="00696973"/>
    <w:rsid w:val="00696A5C"/>
    <w:rsid w:val="00696B9E"/>
    <w:rsid w:val="00696E33"/>
    <w:rsid w:val="006970FD"/>
    <w:rsid w:val="00697385"/>
    <w:rsid w:val="006973C6"/>
    <w:rsid w:val="00697973"/>
    <w:rsid w:val="00697A2F"/>
    <w:rsid w:val="006A05D6"/>
    <w:rsid w:val="006A1508"/>
    <w:rsid w:val="006A1956"/>
    <w:rsid w:val="006A1E96"/>
    <w:rsid w:val="006A2461"/>
    <w:rsid w:val="006A2E88"/>
    <w:rsid w:val="006A312B"/>
    <w:rsid w:val="006A382C"/>
    <w:rsid w:val="006A3CA9"/>
    <w:rsid w:val="006A5566"/>
    <w:rsid w:val="006A56B2"/>
    <w:rsid w:val="006A5C14"/>
    <w:rsid w:val="006A5F3C"/>
    <w:rsid w:val="006A6388"/>
    <w:rsid w:val="006A646B"/>
    <w:rsid w:val="006A647E"/>
    <w:rsid w:val="006A6489"/>
    <w:rsid w:val="006A6CFB"/>
    <w:rsid w:val="006A6F1C"/>
    <w:rsid w:val="006A6F9C"/>
    <w:rsid w:val="006A74C6"/>
    <w:rsid w:val="006A78E4"/>
    <w:rsid w:val="006A7B9E"/>
    <w:rsid w:val="006A7BDA"/>
    <w:rsid w:val="006A7FEA"/>
    <w:rsid w:val="006B027F"/>
    <w:rsid w:val="006B0835"/>
    <w:rsid w:val="006B0C89"/>
    <w:rsid w:val="006B134F"/>
    <w:rsid w:val="006B1B8D"/>
    <w:rsid w:val="006B1DD6"/>
    <w:rsid w:val="006B1FD6"/>
    <w:rsid w:val="006B20D8"/>
    <w:rsid w:val="006B2438"/>
    <w:rsid w:val="006B39F0"/>
    <w:rsid w:val="006B41FA"/>
    <w:rsid w:val="006B46E7"/>
    <w:rsid w:val="006B49A3"/>
    <w:rsid w:val="006B51AF"/>
    <w:rsid w:val="006B5CB9"/>
    <w:rsid w:val="006B6209"/>
    <w:rsid w:val="006B6916"/>
    <w:rsid w:val="006B6DD9"/>
    <w:rsid w:val="006B6ED7"/>
    <w:rsid w:val="006B7539"/>
    <w:rsid w:val="006B7D71"/>
    <w:rsid w:val="006C0575"/>
    <w:rsid w:val="006C05C9"/>
    <w:rsid w:val="006C06D9"/>
    <w:rsid w:val="006C175C"/>
    <w:rsid w:val="006C194D"/>
    <w:rsid w:val="006C21DE"/>
    <w:rsid w:val="006C2AF4"/>
    <w:rsid w:val="006C2BF6"/>
    <w:rsid w:val="006C3244"/>
    <w:rsid w:val="006C3749"/>
    <w:rsid w:val="006C3A02"/>
    <w:rsid w:val="006C3AFE"/>
    <w:rsid w:val="006C3ECB"/>
    <w:rsid w:val="006C43A2"/>
    <w:rsid w:val="006C44DB"/>
    <w:rsid w:val="006C494C"/>
    <w:rsid w:val="006C4C84"/>
    <w:rsid w:val="006C4DBC"/>
    <w:rsid w:val="006C4F87"/>
    <w:rsid w:val="006C51B8"/>
    <w:rsid w:val="006C51C8"/>
    <w:rsid w:val="006C6E0F"/>
    <w:rsid w:val="006C7530"/>
    <w:rsid w:val="006C7538"/>
    <w:rsid w:val="006C75B6"/>
    <w:rsid w:val="006C774A"/>
    <w:rsid w:val="006C7C36"/>
    <w:rsid w:val="006D00CD"/>
    <w:rsid w:val="006D071D"/>
    <w:rsid w:val="006D0816"/>
    <w:rsid w:val="006D08E3"/>
    <w:rsid w:val="006D0D61"/>
    <w:rsid w:val="006D1985"/>
    <w:rsid w:val="006D210F"/>
    <w:rsid w:val="006D21C3"/>
    <w:rsid w:val="006D23AF"/>
    <w:rsid w:val="006D2668"/>
    <w:rsid w:val="006D26CA"/>
    <w:rsid w:val="006D27AC"/>
    <w:rsid w:val="006D2967"/>
    <w:rsid w:val="006D2978"/>
    <w:rsid w:val="006D3A81"/>
    <w:rsid w:val="006D3BFA"/>
    <w:rsid w:val="006D4017"/>
    <w:rsid w:val="006D4BB0"/>
    <w:rsid w:val="006D4BF1"/>
    <w:rsid w:val="006D5380"/>
    <w:rsid w:val="006D5B84"/>
    <w:rsid w:val="006D5C13"/>
    <w:rsid w:val="006D5DB8"/>
    <w:rsid w:val="006D65F3"/>
    <w:rsid w:val="006D69A9"/>
    <w:rsid w:val="006D7A7D"/>
    <w:rsid w:val="006D7EC8"/>
    <w:rsid w:val="006E014C"/>
    <w:rsid w:val="006E0282"/>
    <w:rsid w:val="006E0373"/>
    <w:rsid w:val="006E0A71"/>
    <w:rsid w:val="006E102E"/>
    <w:rsid w:val="006E1242"/>
    <w:rsid w:val="006E1404"/>
    <w:rsid w:val="006E1567"/>
    <w:rsid w:val="006E17C9"/>
    <w:rsid w:val="006E2761"/>
    <w:rsid w:val="006E2888"/>
    <w:rsid w:val="006E3517"/>
    <w:rsid w:val="006E3AA2"/>
    <w:rsid w:val="006E46E9"/>
    <w:rsid w:val="006E4B05"/>
    <w:rsid w:val="006E54CF"/>
    <w:rsid w:val="006E54DA"/>
    <w:rsid w:val="006E59B4"/>
    <w:rsid w:val="006E74C9"/>
    <w:rsid w:val="006E7A91"/>
    <w:rsid w:val="006F0231"/>
    <w:rsid w:val="006F05F3"/>
    <w:rsid w:val="006F0661"/>
    <w:rsid w:val="006F0774"/>
    <w:rsid w:val="006F0844"/>
    <w:rsid w:val="006F145A"/>
    <w:rsid w:val="006F2A18"/>
    <w:rsid w:val="006F2A58"/>
    <w:rsid w:val="006F2CE4"/>
    <w:rsid w:val="006F34CC"/>
    <w:rsid w:val="006F3AF8"/>
    <w:rsid w:val="006F4697"/>
    <w:rsid w:val="006F4852"/>
    <w:rsid w:val="006F4AB6"/>
    <w:rsid w:val="006F4D06"/>
    <w:rsid w:val="006F5A90"/>
    <w:rsid w:val="006F5E45"/>
    <w:rsid w:val="006F6044"/>
    <w:rsid w:val="006F60BE"/>
    <w:rsid w:val="006F6BEE"/>
    <w:rsid w:val="006F6F44"/>
    <w:rsid w:val="006F7744"/>
    <w:rsid w:val="006F7E30"/>
    <w:rsid w:val="007007FB"/>
    <w:rsid w:val="00702130"/>
    <w:rsid w:val="007021E7"/>
    <w:rsid w:val="007021F9"/>
    <w:rsid w:val="00702315"/>
    <w:rsid w:val="00702925"/>
    <w:rsid w:val="00702A47"/>
    <w:rsid w:val="00702F2E"/>
    <w:rsid w:val="00703051"/>
    <w:rsid w:val="007032EB"/>
    <w:rsid w:val="00703A4E"/>
    <w:rsid w:val="00703E77"/>
    <w:rsid w:val="007040D0"/>
    <w:rsid w:val="007049D9"/>
    <w:rsid w:val="00704FAE"/>
    <w:rsid w:val="00706229"/>
    <w:rsid w:val="007062EF"/>
    <w:rsid w:val="0070656E"/>
    <w:rsid w:val="00706B10"/>
    <w:rsid w:val="007075AE"/>
    <w:rsid w:val="007075E4"/>
    <w:rsid w:val="00710149"/>
    <w:rsid w:val="00711897"/>
    <w:rsid w:val="00712052"/>
    <w:rsid w:val="0071213E"/>
    <w:rsid w:val="0071282D"/>
    <w:rsid w:val="00712A02"/>
    <w:rsid w:val="00712CEA"/>
    <w:rsid w:val="007137F9"/>
    <w:rsid w:val="007138B9"/>
    <w:rsid w:val="00713E3E"/>
    <w:rsid w:val="007143E2"/>
    <w:rsid w:val="00714AC1"/>
    <w:rsid w:val="00714EAC"/>
    <w:rsid w:val="00715206"/>
    <w:rsid w:val="00715500"/>
    <w:rsid w:val="007163DB"/>
    <w:rsid w:val="00716648"/>
    <w:rsid w:val="0071677A"/>
    <w:rsid w:val="00716B76"/>
    <w:rsid w:val="00716F49"/>
    <w:rsid w:val="00717378"/>
    <w:rsid w:val="00717AEE"/>
    <w:rsid w:val="00720179"/>
    <w:rsid w:val="0072058A"/>
    <w:rsid w:val="00720A55"/>
    <w:rsid w:val="00720E04"/>
    <w:rsid w:val="007213EE"/>
    <w:rsid w:val="00721858"/>
    <w:rsid w:val="007218F1"/>
    <w:rsid w:val="00721C87"/>
    <w:rsid w:val="00721D50"/>
    <w:rsid w:val="0072218B"/>
    <w:rsid w:val="00722990"/>
    <w:rsid w:val="007229C0"/>
    <w:rsid w:val="00722B42"/>
    <w:rsid w:val="00722D54"/>
    <w:rsid w:val="00722DE4"/>
    <w:rsid w:val="00722E1C"/>
    <w:rsid w:val="00723295"/>
    <w:rsid w:val="00725599"/>
    <w:rsid w:val="00725D73"/>
    <w:rsid w:val="0072644F"/>
    <w:rsid w:val="007264CD"/>
    <w:rsid w:val="00726CC6"/>
    <w:rsid w:val="00726FB2"/>
    <w:rsid w:val="007270DA"/>
    <w:rsid w:val="007273B9"/>
    <w:rsid w:val="007273F9"/>
    <w:rsid w:val="00727B18"/>
    <w:rsid w:val="0073014C"/>
    <w:rsid w:val="00730A74"/>
    <w:rsid w:val="00730AA4"/>
    <w:rsid w:val="0073103F"/>
    <w:rsid w:val="00732727"/>
    <w:rsid w:val="0073298E"/>
    <w:rsid w:val="007329F0"/>
    <w:rsid w:val="00732CB3"/>
    <w:rsid w:val="00732ECF"/>
    <w:rsid w:val="00733DC8"/>
    <w:rsid w:val="0073403C"/>
    <w:rsid w:val="00734C66"/>
    <w:rsid w:val="00735233"/>
    <w:rsid w:val="00735442"/>
    <w:rsid w:val="007362B2"/>
    <w:rsid w:val="0073692B"/>
    <w:rsid w:val="00737520"/>
    <w:rsid w:val="007400A1"/>
    <w:rsid w:val="00740A04"/>
    <w:rsid w:val="00740E04"/>
    <w:rsid w:val="00740E75"/>
    <w:rsid w:val="0074134E"/>
    <w:rsid w:val="0074160A"/>
    <w:rsid w:val="00741A4D"/>
    <w:rsid w:val="00741CC4"/>
    <w:rsid w:val="00742448"/>
    <w:rsid w:val="00742E5C"/>
    <w:rsid w:val="00743063"/>
    <w:rsid w:val="0074324B"/>
    <w:rsid w:val="007441E7"/>
    <w:rsid w:val="00744238"/>
    <w:rsid w:val="00744933"/>
    <w:rsid w:val="00744ACC"/>
    <w:rsid w:val="00744F48"/>
    <w:rsid w:val="007451F8"/>
    <w:rsid w:val="00746604"/>
    <w:rsid w:val="00746BDD"/>
    <w:rsid w:val="00746E20"/>
    <w:rsid w:val="00747048"/>
    <w:rsid w:val="0074737D"/>
    <w:rsid w:val="007474E2"/>
    <w:rsid w:val="00747527"/>
    <w:rsid w:val="00747778"/>
    <w:rsid w:val="0074785F"/>
    <w:rsid w:val="00747935"/>
    <w:rsid w:val="00747FAC"/>
    <w:rsid w:val="00750458"/>
    <w:rsid w:val="00750CA4"/>
    <w:rsid w:val="0075114E"/>
    <w:rsid w:val="00751310"/>
    <w:rsid w:val="00751BAB"/>
    <w:rsid w:val="00751EE9"/>
    <w:rsid w:val="007523FF"/>
    <w:rsid w:val="00752EF0"/>
    <w:rsid w:val="00753027"/>
    <w:rsid w:val="007531F8"/>
    <w:rsid w:val="00753828"/>
    <w:rsid w:val="007538A9"/>
    <w:rsid w:val="00753945"/>
    <w:rsid w:val="00753C6D"/>
    <w:rsid w:val="00753E4F"/>
    <w:rsid w:val="007543D6"/>
    <w:rsid w:val="00754978"/>
    <w:rsid w:val="00754B23"/>
    <w:rsid w:val="00754B9A"/>
    <w:rsid w:val="00755258"/>
    <w:rsid w:val="00755898"/>
    <w:rsid w:val="00755BE3"/>
    <w:rsid w:val="0075639D"/>
    <w:rsid w:val="007564A5"/>
    <w:rsid w:val="00756AA7"/>
    <w:rsid w:val="007571F1"/>
    <w:rsid w:val="0075786C"/>
    <w:rsid w:val="007579D5"/>
    <w:rsid w:val="00757F5E"/>
    <w:rsid w:val="007602AF"/>
    <w:rsid w:val="007609A1"/>
    <w:rsid w:val="00760DF8"/>
    <w:rsid w:val="00761178"/>
    <w:rsid w:val="00761239"/>
    <w:rsid w:val="007614B2"/>
    <w:rsid w:val="00761978"/>
    <w:rsid w:val="00762263"/>
    <w:rsid w:val="00762FBF"/>
    <w:rsid w:val="00763256"/>
    <w:rsid w:val="0076345E"/>
    <w:rsid w:val="00763C3A"/>
    <w:rsid w:val="00764627"/>
    <w:rsid w:val="00764684"/>
    <w:rsid w:val="00764862"/>
    <w:rsid w:val="0076535A"/>
    <w:rsid w:val="00765956"/>
    <w:rsid w:val="00765B45"/>
    <w:rsid w:val="00765B78"/>
    <w:rsid w:val="00765BE8"/>
    <w:rsid w:val="0076604C"/>
    <w:rsid w:val="00766052"/>
    <w:rsid w:val="00766081"/>
    <w:rsid w:val="007664DD"/>
    <w:rsid w:val="007667E6"/>
    <w:rsid w:val="00766E62"/>
    <w:rsid w:val="007670F1"/>
    <w:rsid w:val="0076733E"/>
    <w:rsid w:val="007674AF"/>
    <w:rsid w:val="00767673"/>
    <w:rsid w:val="0076776D"/>
    <w:rsid w:val="007678F1"/>
    <w:rsid w:val="00767997"/>
    <w:rsid w:val="00767BF0"/>
    <w:rsid w:val="00767D7C"/>
    <w:rsid w:val="00767FEE"/>
    <w:rsid w:val="00770558"/>
    <w:rsid w:val="0077098C"/>
    <w:rsid w:val="007709BC"/>
    <w:rsid w:val="00770A51"/>
    <w:rsid w:val="00770B2F"/>
    <w:rsid w:val="007714AA"/>
    <w:rsid w:val="007714BB"/>
    <w:rsid w:val="00771755"/>
    <w:rsid w:val="00771A13"/>
    <w:rsid w:val="00772205"/>
    <w:rsid w:val="00772258"/>
    <w:rsid w:val="007725BE"/>
    <w:rsid w:val="007727B4"/>
    <w:rsid w:val="00772A88"/>
    <w:rsid w:val="007734A2"/>
    <w:rsid w:val="00773538"/>
    <w:rsid w:val="00773FF9"/>
    <w:rsid w:val="00774D4A"/>
    <w:rsid w:val="007751D5"/>
    <w:rsid w:val="007759C5"/>
    <w:rsid w:val="007759C7"/>
    <w:rsid w:val="00775DF2"/>
    <w:rsid w:val="00775F3C"/>
    <w:rsid w:val="00776D3F"/>
    <w:rsid w:val="00776F6B"/>
    <w:rsid w:val="00777886"/>
    <w:rsid w:val="00777A26"/>
    <w:rsid w:val="00777D79"/>
    <w:rsid w:val="00780631"/>
    <w:rsid w:val="0078065D"/>
    <w:rsid w:val="007807B2"/>
    <w:rsid w:val="0078092E"/>
    <w:rsid w:val="00781017"/>
    <w:rsid w:val="007824E5"/>
    <w:rsid w:val="00783413"/>
    <w:rsid w:val="007834CE"/>
    <w:rsid w:val="00783A0A"/>
    <w:rsid w:val="007842B9"/>
    <w:rsid w:val="00784438"/>
    <w:rsid w:val="0078508B"/>
    <w:rsid w:val="00785E9A"/>
    <w:rsid w:val="007860E4"/>
    <w:rsid w:val="007863EC"/>
    <w:rsid w:val="00786B63"/>
    <w:rsid w:val="007872C9"/>
    <w:rsid w:val="00787459"/>
    <w:rsid w:val="007900F8"/>
    <w:rsid w:val="00790DA8"/>
    <w:rsid w:val="007910C8"/>
    <w:rsid w:val="0079167C"/>
    <w:rsid w:val="00791707"/>
    <w:rsid w:val="00791D49"/>
    <w:rsid w:val="00791D58"/>
    <w:rsid w:val="00791DEF"/>
    <w:rsid w:val="007926C1"/>
    <w:rsid w:val="00792C88"/>
    <w:rsid w:val="00793F7D"/>
    <w:rsid w:val="0079406B"/>
    <w:rsid w:val="00794334"/>
    <w:rsid w:val="00794617"/>
    <w:rsid w:val="0079491B"/>
    <w:rsid w:val="00794A28"/>
    <w:rsid w:val="00794A74"/>
    <w:rsid w:val="00794DDB"/>
    <w:rsid w:val="00794FE2"/>
    <w:rsid w:val="007953F2"/>
    <w:rsid w:val="0079567A"/>
    <w:rsid w:val="00795C2B"/>
    <w:rsid w:val="00795F21"/>
    <w:rsid w:val="007A0038"/>
    <w:rsid w:val="007A0244"/>
    <w:rsid w:val="007A0638"/>
    <w:rsid w:val="007A08A7"/>
    <w:rsid w:val="007A091E"/>
    <w:rsid w:val="007A1005"/>
    <w:rsid w:val="007A15EF"/>
    <w:rsid w:val="007A19E0"/>
    <w:rsid w:val="007A1E72"/>
    <w:rsid w:val="007A1F97"/>
    <w:rsid w:val="007A21CD"/>
    <w:rsid w:val="007A21D5"/>
    <w:rsid w:val="007A28ED"/>
    <w:rsid w:val="007A2B54"/>
    <w:rsid w:val="007A2B65"/>
    <w:rsid w:val="007A2B6C"/>
    <w:rsid w:val="007A3665"/>
    <w:rsid w:val="007A397D"/>
    <w:rsid w:val="007A4579"/>
    <w:rsid w:val="007A55B2"/>
    <w:rsid w:val="007A5AC0"/>
    <w:rsid w:val="007A5ADC"/>
    <w:rsid w:val="007A5C6A"/>
    <w:rsid w:val="007A6199"/>
    <w:rsid w:val="007A686E"/>
    <w:rsid w:val="007A6AA2"/>
    <w:rsid w:val="007A6F2F"/>
    <w:rsid w:val="007A7324"/>
    <w:rsid w:val="007A7424"/>
    <w:rsid w:val="007A7A13"/>
    <w:rsid w:val="007A7C14"/>
    <w:rsid w:val="007B00AC"/>
    <w:rsid w:val="007B1350"/>
    <w:rsid w:val="007B17E3"/>
    <w:rsid w:val="007B1834"/>
    <w:rsid w:val="007B1F01"/>
    <w:rsid w:val="007B1F1C"/>
    <w:rsid w:val="007B1FBE"/>
    <w:rsid w:val="007B292E"/>
    <w:rsid w:val="007B2ABF"/>
    <w:rsid w:val="007B2D3C"/>
    <w:rsid w:val="007B3315"/>
    <w:rsid w:val="007B408C"/>
    <w:rsid w:val="007B421D"/>
    <w:rsid w:val="007B44B5"/>
    <w:rsid w:val="007B4647"/>
    <w:rsid w:val="007B4ABD"/>
    <w:rsid w:val="007B4EFA"/>
    <w:rsid w:val="007B5281"/>
    <w:rsid w:val="007B58F4"/>
    <w:rsid w:val="007B5CAF"/>
    <w:rsid w:val="007B6369"/>
    <w:rsid w:val="007B6974"/>
    <w:rsid w:val="007B772C"/>
    <w:rsid w:val="007B7FC8"/>
    <w:rsid w:val="007C03CF"/>
    <w:rsid w:val="007C03E6"/>
    <w:rsid w:val="007C08BC"/>
    <w:rsid w:val="007C0A88"/>
    <w:rsid w:val="007C1801"/>
    <w:rsid w:val="007C272A"/>
    <w:rsid w:val="007C2938"/>
    <w:rsid w:val="007C2ACA"/>
    <w:rsid w:val="007C2DA8"/>
    <w:rsid w:val="007C3027"/>
    <w:rsid w:val="007C3562"/>
    <w:rsid w:val="007C36D0"/>
    <w:rsid w:val="007C415E"/>
    <w:rsid w:val="007C4A57"/>
    <w:rsid w:val="007C4D71"/>
    <w:rsid w:val="007C6256"/>
    <w:rsid w:val="007C64E2"/>
    <w:rsid w:val="007C6AB5"/>
    <w:rsid w:val="007C7AF3"/>
    <w:rsid w:val="007D0352"/>
    <w:rsid w:val="007D06D2"/>
    <w:rsid w:val="007D0898"/>
    <w:rsid w:val="007D1820"/>
    <w:rsid w:val="007D1833"/>
    <w:rsid w:val="007D19B3"/>
    <w:rsid w:val="007D2139"/>
    <w:rsid w:val="007D267A"/>
    <w:rsid w:val="007D28D5"/>
    <w:rsid w:val="007D3476"/>
    <w:rsid w:val="007D374D"/>
    <w:rsid w:val="007D3EEA"/>
    <w:rsid w:val="007D3FC3"/>
    <w:rsid w:val="007D440B"/>
    <w:rsid w:val="007D4CDC"/>
    <w:rsid w:val="007D4D28"/>
    <w:rsid w:val="007D51E8"/>
    <w:rsid w:val="007D55A1"/>
    <w:rsid w:val="007D66FB"/>
    <w:rsid w:val="007D6DF5"/>
    <w:rsid w:val="007D6E55"/>
    <w:rsid w:val="007D7015"/>
    <w:rsid w:val="007D70E8"/>
    <w:rsid w:val="007D7284"/>
    <w:rsid w:val="007D7589"/>
    <w:rsid w:val="007D7D18"/>
    <w:rsid w:val="007D7D2A"/>
    <w:rsid w:val="007E00C4"/>
    <w:rsid w:val="007E0900"/>
    <w:rsid w:val="007E095D"/>
    <w:rsid w:val="007E09EA"/>
    <w:rsid w:val="007E128F"/>
    <w:rsid w:val="007E1308"/>
    <w:rsid w:val="007E14C6"/>
    <w:rsid w:val="007E15CA"/>
    <w:rsid w:val="007E1829"/>
    <w:rsid w:val="007E199C"/>
    <w:rsid w:val="007E1B27"/>
    <w:rsid w:val="007E310F"/>
    <w:rsid w:val="007E3894"/>
    <w:rsid w:val="007E4C5F"/>
    <w:rsid w:val="007E4D8D"/>
    <w:rsid w:val="007E4F79"/>
    <w:rsid w:val="007E4FC0"/>
    <w:rsid w:val="007E51AC"/>
    <w:rsid w:val="007E5F92"/>
    <w:rsid w:val="007E654C"/>
    <w:rsid w:val="007E6D33"/>
    <w:rsid w:val="007E73D7"/>
    <w:rsid w:val="007F0004"/>
    <w:rsid w:val="007F02C4"/>
    <w:rsid w:val="007F0801"/>
    <w:rsid w:val="007F0B3F"/>
    <w:rsid w:val="007F1322"/>
    <w:rsid w:val="007F1D2B"/>
    <w:rsid w:val="007F2928"/>
    <w:rsid w:val="007F2E37"/>
    <w:rsid w:val="007F30F9"/>
    <w:rsid w:val="007F31D8"/>
    <w:rsid w:val="007F4260"/>
    <w:rsid w:val="007F51A8"/>
    <w:rsid w:val="007F5449"/>
    <w:rsid w:val="007F56F7"/>
    <w:rsid w:val="007F5790"/>
    <w:rsid w:val="007F59C2"/>
    <w:rsid w:val="007F622C"/>
    <w:rsid w:val="007F622F"/>
    <w:rsid w:val="007F6D7D"/>
    <w:rsid w:val="007F7A76"/>
    <w:rsid w:val="00800106"/>
    <w:rsid w:val="00800166"/>
    <w:rsid w:val="00800304"/>
    <w:rsid w:val="008003DA"/>
    <w:rsid w:val="00800700"/>
    <w:rsid w:val="00800CC4"/>
    <w:rsid w:val="00800D71"/>
    <w:rsid w:val="00801349"/>
    <w:rsid w:val="00802216"/>
    <w:rsid w:val="00802347"/>
    <w:rsid w:val="00802628"/>
    <w:rsid w:val="00802B5D"/>
    <w:rsid w:val="0080379A"/>
    <w:rsid w:val="0080671A"/>
    <w:rsid w:val="008069DF"/>
    <w:rsid w:val="00806C0A"/>
    <w:rsid w:val="00806D68"/>
    <w:rsid w:val="00806DDE"/>
    <w:rsid w:val="00806E37"/>
    <w:rsid w:val="00806F90"/>
    <w:rsid w:val="00807468"/>
    <w:rsid w:val="00807CD6"/>
    <w:rsid w:val="0081021B"/>
    <w:rsid w:val="0081057D"/>
    <w:rsid w:val="008105EF"/>
    <w:rsid w:val="0081079C"/>
    <w:rsid w:val="00810CC8"/>
    <w:rsid w:val="00811C63"/>
    <w:rsid w:val="00811DE5"/>
    <w:rsid w:val="00812B77"/>
    <w:rsid w:val="008133D8"/>
    <w:rsid w:val="0081398C"/>
    <w:rsid w:val="00814193"/>
    <w:rsid w:val="0081419D"/>
    <w:rsid w:val="00814919"/>
    <w:rsid w:val="008150AF"/>
    <w:rsid w:val="008153FD"/>
    <w:rsid w:val="0081623A"/>
    <w:rsid w:val="00816D19"/>
    <w:rsid w:val="00816D2A"/>
    <w:rsid w:val="0081709C"/>
    <w:rsid w:val="00817276"/>
    <w:rsid w:val="0082064E"/>
    <w:rsid w:val="00820903"/>
    <w:rsid w:val="00820A9B"/>
    <w:rsid w:val="00820C3F"/>
    <w:rsid w:val="00820D42"/>
    <w:rsid w:val="00821015"/>
    <w:rsid w:val="0082114E"/>
    <w:rsid w:val="00821732"/>
    <w:rsid w:val="008217F6"/>
    <w:rsid w:val="008219E1"/>
    <w:rsid w:val="00821D98"/>
    <w:rsid w:val="00822B4D"/>
    <w:rsid w:val="00822DCE"/>
    <w:rsid w:val="0082330D"/>
    <w:rsid w:val="0082364E"/>
    <w:rsid w:val="0082453E"/>
    <w:rsid w:val="00824901"/>
    <w:rsid w:val="00824EF7"/>
    <w:rsid w:val="00824F77"/>
    <w:rsid w:val="0082556B"/>
    <w:rsid w:val="00825BD2"/>
    <w:rsid w:val="00825BFB"/>
    <w:rsid w:val="00826145"/>
    <w:rsid w:val="0082671C"/>
    <w:rsid w:val="008269DA"/>
    <w:rsid w:val="00826A2E"/>
    <w:rsid w:val="0082745C"/>
    <w:rsid w:val="00830556"/>
    <w:rsid w:val="00830941"/>
    <w:rsid w:val="0083187A"/>
    <w:rsid w:val="00831952"/>
    <w:rsid w:val="00831BF5"/>
    <w:rsid w:val="00831DF6"/>
    <w:rsid w:val="00831E45"/>
    <w:rsid w:val="00832466"/>
    <w:rsid w:val="008326A7"/>
    <w:rsid w:val="00832C22"/>
    <w:rsid w:val="0083314A"/>
    <w:rsid w:val="008336D7"/>
    <w:rsid w:val="00834ADA"/>
    <w:rsid w:val="00834CDB"/>
    <w:rsid w:val="00835DE0"/>
    <w:rsid w:val="00835E24"/>
    <w:rsid w:val="00836C19"/>
    <w:rsid w:val="00837837"/>
    <w:rsid w:val="00837EC9"/>
    <w:rsid w:val="00840241"/>
    <w:rsid w:val="0084058E"/>
    <w:rsid w:val="0084089E"/>
    <w:rsid w:val="00840D7F"/>
    <w:rsid w:val="00840D86"/>
    <w:rsid w:val="00841339"/>
    <w:rsid w:val="00841DAE"/>
    <w:rsid w:val="00841E4A"/>
    <w:rsid w:val="00841F00"/>
    <w:rsid w:val="0084224F"/>
    <w:rsid w:val="00842719"/>
    <w:rsid w:val="00842CA0"/>
    <w:rsid w:val="00842F3C"/>
    <w:rsid w:val="00843380"/>
    <w:rsid w:val="008433A8"/>
    <w:rsid w:val="0084351E"/>
    <w:rsid w:val="00843E12"/>
    <w:rsid w:val="00844D4E"/>
    <w:rsid w:val="0084547F"/>
    <w:rsid w:val="008455CC"/>
    <w:rsid w:val="00845608"/>
    <w:rsid w:val="0084586C"/>
    <w:rsid w:val="0084681E"/>
    <w:rsid w:val="00846CCE"/>
    <w:rsid w:val="00847A28"/>
    <w:rsid w:val="00850306"/>
    <w:rsid w:val="00850773"/>
    <w:rsid w:val="008508B7"/>
    <w:rsid w:val="00850C3B"/>
    <w:rsid w:val="00851240"/>
    <w:rsid w:val="00851478"/>
    <w:rsid w:val="0085177E"/>
    <w:rsid w:val="0085180F"/>
    <w:rsid w:val="0085199B"/>
    <w:rsid w:val="0085254F"/>
    <w:rsid w:val="00852809"/>
    <w:rsid w:val="00852AD2"/>
    <w:rsid w:val="008533ED"/>
    <w:rsid w:val="00853680"/>
    <w:rsid w:val="00853C19"/>
    <w:rsid w:val="00854106"/>
    <w:rsid w:val="008545BB"/>
    <w:rsid w:val="0085462B"/>
    <w:rsid w:val="008548FA"/>
    <w:rsid w:val="00854AEF"/>
    <w:rsid w:val="00854DE4"/>
    <w:rsid w:val="00855252"/>
    <w:rsid w:val="008553B9"/>
    <w:rsid w:val="00855427"/>
    <w:rsid w:val="00855818"/>
    <w:rsid w:val="00855A83"/>
    <w:rsid w:val="00855ACB"/>
    <w:rsid w:val="008561D5"/>
    <w:rsid w:val="008561FF"/>
    <w:rsid w:val="008566C6"/>
    <w:rsid w:val="00856740"/>
    <w:rsid w:val="00856872"/>
    <w:rsid w:val="00856930"/>
    <w:rsid w:val="00856C63"/>
    <w:rsid w:val="0085703B"/>
    <w:rsid w:val="00857125"/>
    <w:rsid w:val="008600B3"/>
    <w:rsid w:val="00860152"/>
    <w:rsid w:val="00860484"/>
    <w:rsid w:val="0086049A"/>
    <w:rsid w:val="008612A0"/>
    <w:rsid w:val="00861552"/>
    <w:rsid w:val="00861D3F"/>
    <w:rsid w:val="008621EA"/>
    <w:rsid w:val="00862A10"/>
    <w:rsid w:val="00862D07"/>
    <w:rsid w:val="00862DCE"/>
    <w:rsid w:val="00862DEB"/>
    <w:rsid w:val="008642E4"/>
    <w:rsid w:val="00864595"/>
    <w:rsid w:val="00864D9F"/>
    <w:rsid w:val="00864DDF"/>
    <w:rsid w:val="00864E70"/>
    <w:rsid w:val="00865BF4"/>
    <w:rsid w:val="008672C2"/>
    <w:rsid w:val="008674A9"/>
    <w:rsid w:val="008676D6"/>
    <w:rsid w:val="00867835"/>
    <w:rsid w:val="00867C0B"/>
    <w:rsid w:val="00870417"/>
    <w:rsid w:val="00870FF9"/>
    <w:rsid w:val="00871401"/>
    <w:rsid w:val="00871827"/>
    <w:rsid w:val="008718C3"/>
    <w:rsid w:val="00871B3E"/>
    <w:rsid w:val="0087276C"/>
    <w:rsid w:val="008733AA"/>
    <w:rsid w:val="00873548"/>
    <w:rsid w:val="0087382F"/>
    <w:rsid w:val="00873A62"/>
    <w:rsid w:val="008740EA"/>
    <w:rsid w:val="0087461A"/>
    <w:rsid w:val="008746F2"/>
    <w:rsid w:val="0087509B"/>
    <w:rsid w:val="00876AA4"/>
    <w:rsid w:val="0088013E"/>
    <w:rsid w:val="008805EC"/>
    <w:rsid w:val="00880734"/>
    <w:rsid w:val="00880869"/>
    <w:rsid w:val="00880A44"/>
    <w:rsid w:val="00881120"/>
    <w:rsid w:val="00882266"/>
    <w:rsid w:val="008822A4"/>
    <w:rsid w:val="008833D0"/>
    <w:rsid w:val="008835F4"/>
    <w:rsid w:val="00883D09"/>
    <w:rsid w:val="008849F7"/>
    <w:rsid w:val="00884A53"/>
    <w:rsid w:val="008855B4"/>
    <w:rsid w:val="00885AE0"/>
    <w:rsid w:val="00886FFA"/>
    <w:rsid w:val="008877A1"/>
    <w:rsid w:val="008878CD"/>
    <w:rsid w:val="00887EC0"/>
    <w:rsid w:val="008901F4"/>
    <w:rsid w:val="00890268"/>
    <w:rsid w:val="00890F75"/>
    <w:rsid w:val="0089117F"/>
    <w:rsid w:val="00891183"/>
    <w:rsid w:val="00891371"/>
    <w:rsid w:val="00891504"/>
    <w:rsid w:val="0089167D"/>
    <w:rsid w:val="00891B00"/>
    <w:rsid w:val="00891C25"/>
    <w:rsid w:val="00891F10"/>
    <w:rsid w:val="00892695"/>
    <w:rsid w:val="00892972"/>
    <w:rsid w:val="00893B88"/>
    <w:rsid w:val="00893BFA"/>
    <w:rsid w:val="00894231"/>
    <w:rsid w:val="00894272"/>
    <w:rsid w:val="008944EA"/>
    <w:rsid w:val="00894964"/>
    <w:rsid w:val="00895033"/>
    <w:rsid w:val="008957C6"/>
    <w:rsid w:val="00895D74"/>
    <w:rsid w:val="00896049"/>
    <w:rsid w:val="008960D1"/>
    <w:rsid w:val="008969C5"/>
    <w:rsid w:val="00896FC6"/>
    <w:rsid w:val="008971D5"/>
    <w:rsid w:val="0089737C"/>
    <w:rsid w:val="00897383"/>
    <w:rsid w:val="00897E79"/>
    <w:rsid w:val="008A0D74"/>
    <w:rsid w:val="008A0ED1"/>
    <w:rsid w:val="008A10ED"/>
    <w:rsid w:val="008A181B"/>
    <w:rsid w:val="008A1FF5"/>
    <w:rsid w:val="008A2184"/>
    <w:rsid w:val="008A2531"/>
    <w:rsid w:val="008A2950"/>
    <w:rsid w:val="008A2F52"/>
    <w:rsid w:val="008A308C"/>
    <w:rsid w:val="008A3F90"/>
    <w:rsid w:val="008A5114"/>
    <w:rsid w:val="008A5533"/>
    <w:rsid w:val="008A6BE1"/>
    <w:rsid w:val="008A6E84"/>
    <w:rsid w:val="008A7CCE"/>
    <w:rsid w:val="008B04C9"/>
    <w:rsid w:val="008B07E3"/>
    <w:rsid w:val="008B0C24"/>
    <w:rsid w:val="008B115C"/>
    <w:rsid w:val="008B12F7"/>
    <w:rsid w:val="008B15B7"/>
    <w:rsid w:val="008B16F6"/>
    <w:rsid w:val="008B19AF"/>
    <w:rsid w:val="008B231E"/>
    <w:rsid w:val="008B2737"/>
    <w:rsid w:val="008B2CB8"/>
    <w:rsid w:val="008B389E"/>
    <w:rsid w:val="008B3E62"/>
    <w:rsid w:val="008B42E5"/>
    <w:rsid w:val="008B48ED"/>
    <w:rsid w:val="008B4BE4"/>
    <w:rsid w:val="008B509D"/>
    <w:rsid w:val="008B5403"/>
    <w:rsid w:val="008B5668"/>
    <w:rsid w:val="008B5AE9"/>
    <w:rsid w:val="008B6918"/>
    <w:rsid w:val="008B6D7A"/>
    <w:rsid w:val="008B6DEA"/>
    <w:rsid w:val="008B6DEB"/>
    <w:rsid w:val="008B7A2C"/>
    <w:rsid w:val="008B7BFE"/>
    <w:rsid w:val="008C08F7"/>
    <w:rsid w:val="008C0B51"/>
    <w:rsid w:val="008C168A"/>
    <w:rsid w:val="008C1A7C"/>
    <w:rsid w:val="008C1D3E"/>
    <w:rsid w:val="008C2037"/>
    <w:rsid w:val="008C238F"/>
    <w:rsid w:val="008C2E0E"/>
    <w:rsid w:val="008C3408"/>
    <w:rsid w:val="008C3B89"/>
    <w:rsid w:val="008C3F32"/>
    <w:rsid w:val="008C4F62"/>
    <w:rsid w:val="008C51B0"/>
    <w:rsid w:val="008C52C3"/>
    <w:rsid w:val="008C570A"/>
    <w:rsid w:val="008C5C1B"/>
    <w:rsid w:val="008C5D27"/>
    <w:rsid w:val="008C7245"/>
    <w:rsid w:val="008C72EF"/>
    <w:rsid w:val="008C75E5"/>
    <w:rsid w:val="008D025B"/>
    <w:rsid w:val="008D0B1C"/>
    <w:rsid w:val="008D0F61"/>
    <w:rsid w:val="008D1524"/>
    <w:rsid w:val="008D18F5"/>
    <w:rsid w:val="008D1AF0"/>
    <w:rsid w:val="008D1BF0"/>
    <w:rsid w:val="008D1C55"/>
    <w:rsid w:val="008D1CA3"/>
    <w:rsid w:val="008D206C"/>
    <w:rsid w:val="008D2204"/>
    <w:rsid w:val="008D2824"/>
    <w:rsid w:val="008D2A02"/>
    <w:rsid w:val="008D2E91"/>
    <w:rsid w:val="008D3ABF"/>
    <w:rsid w:val="008D3EA5"/>
    <w:rsid w:val="008D4D7E"/>
    <w:rsid w:val="008D5A88"/>
    <w:rsid w:val="008D66D2"/>
    <w:rsid w:val="008D68B1"/>
    <w:rsid w:val="008E016E"/>
    <w:rsid w:val="008E0DDD"/>
    <w:rsid w:val="008E1249"/>
    <w:rsid w:val="008E1986"/>
    <w:rsid w:val="008E2014"/>
    <w:rsid w:val="008E205B"/>
    <w:rsid w:val="008E2467"/>
    <w:rsid w:val="008E2494"/>
    <w:rsid w:val="008E27AE"/>
    <w:rsid w:val="008E320D"/>
    <w:rsid w:val="008E394B"/>
    <w:rsid w:val="008E3AF4"/>
    <w:rsid w:val="008E3DCB"/>
    <w:rsid w:val="008E3FEA"/>
    <w:rsid w:val="008E4100"/>
    <w:rsid w:val="008E4956"/>
    <w:rsid w:val="008E51E1"/>
    <w:rsid w:val="008E5870"/>
    <w:rsid w:val="008E5A26"/>
    <w:rsid w:val="008E5B67"/>
    <w:rsid w:val="008E5EEF"/>
    <w:rsid w:val="008E7406"/>
    <w:rsid w:val="008E76BB"/>
    <w:rsid w:val="008E7806"/>
    <w:rsid w:val="008E7C1D"/>
    <w:rsid w:val="008E7C43"/>
    <w:rsid w:val="008F06CB"/>
    <w:rsid w:val="008F0871"/>
    <w:rsid w:val="008F08DE"/>
    <w:rsid w:val="008F0A4D"/>
    <w:rsid w:val="008F0CAC"/>
    <w:rsid w:val="008F13FF"/>
    <w:rsid w:val="008F1AA1"/>
    <w:rsid w:val="008F2086"/>
    <w:rsid w:val="008F20BF"/>
    <w:rsid w:val="008F2659"/>
    <w:rsid w:val="008F41E3"/>
    <w:rsid w:val="008F49D3"/>
    <w:rsid w:val="008F5740"/>
    <w:rsid w:val="008F5763"/>
    <w:rsid w:val="008F5BDB"/>
    <w:rsid w:val="008F5E1F"/>
    <w:rsid w:val="008F6115"/>
    <w:rsid w:val="008F640A"/>
    <w:rsid w:val="008F6B9E"/>
    <w:rsid w:val="008F6D2E"/>
    <w:rsid w:val="008F6DC7"/>
    <w:rsid w:val="008F6E54"/>
    <w:rsid w:val="008F736D"/>
    <w:rsid w:val="008F7C0E"/>
    <w:rsid w:val="00900486"/>
    <w:rsid w:val="00900657"/>
    <w:rsid w:val="00900F10"/>
    <w:rsid w:val="00901318"/>
    <w:rsid w:val="009013E1"/>
    <w:rsid w:val="0090148B"/>
    <w:rsid w:val="00901A47"/>
    <w:rsid w:val="009020F7"/>
    <w:rsid w:val="00902AF5"/>
    <w:rsid w:val="00902D5D"/>
    <w:rsid w:val="00903019"/>
    <w:rsid w:val="0090326E"/>
    <w:rsid w:val="00903625"/>
    <w:rsid w:val="009039AE"/>
    <w:rsid w:val="00903BCA"/>
    <w:rsid w:val="009042BB"/>
    <w:rsid w:val="00904A29"/>
    <w:rsid w:val="00905353"/>
    <w:rsid w:val="009053F7"/>
    <w:rsid w:val="009054DE"/>
    <w:rsid w:val="0090573E"/>
    <w:rsid w:val="0090593B"/>
    <w:rsid w:val="00906388"/>
    <w:rsid w:val="0090668B"/>
    <w:rsid w:val="00906EE0"/>
    <w:rsid w:val="00907EBF"/>
    <w:rsid w:val="00910134"/>
    <w:rsid w:val="0091067D"/>
    <w:rsid w:val="00910895"/>
    <w:rsid w:val="009108E6"/>
    <w:rsid w:val="009111F8"/>
    <w:rsid w:val="0091160F"/>
    <w:rsid w:val="00911707"/>
    <w:rsid w:val="009119CE"/>
    <w:rsid w:val="00912194"/>
    <w:rsid w:val="00912356"/>
    <w:rsid w:val="009126AF"/>
    <w:rsid w:val="009128D6"/>
    <w:rsid w:val="00912977"/>
    <w:rsid w:val="009129BD"/>
    <w:rsid w:val="00912F9E"/>
    <w:rsid w:val="00913D24"/>
    <w:rsid w:val="00914854"/>
    <w:rsid w:val="00914D7B"/>
    <w:rsid w:val="00915279"/>
    <w:rsid w:val="00916C84"/>
    <w:rsid w:val="009171DC"/>
    <w:rsid w:val="0091721E"/>
    <w:rsid w:val="00917CC3"/>
    <w:rsid w:val="00917E2E"/>
    <w:rsid w:val="009200EF"/>
    <w:rsid w:val="0092067B"/>
    <w:rsid w:val="0092132A"/>
    <w:rsid w:val="009216EA"/>
    <w:rsid w:val="00921FA4"/>
    <w:rsid w:val="00922414"/>
    <w:rsid w:val="009224A0"/>
    <w:rsid w:val="00922EEE"/>
    <w:rsid w:val="00923634"/>
    <w:rsid w:val="0092394F"/>
    <w:rsid w:val="00923A47"/>
    <w:rsid w:val="00924D11"/>
    <w:rsid w:val="00925ED2"/>
    <w:rsid w:val="00926352"/>
    <w:rsid w:val="0092653C"/>
    <w:rsid w:val="00926E28"/>
    <w:rsid w:val="0092701B"/>
    <w:rsid w:val="009277C3"/>
    <w:rsid w:val="00927B84"/>
    <w:rsid w:val="00927DF3"/>
    <w:rsid w:val="009307E7"/>
    <w:rsid w:val="00930977"/>
    <w:rsid w:val="00930D50"/>
    <w:rsid w:val="00930EF1"/>
    <w:rsid w:val="00931134"/>
    <w:rsid w:val="009317D5"/>
    <w:rsid w:val="00932DDA"/>
    <w:rsid w:val="00932EC4"/>
    <w:rsid w:val="0093326D"/>
    <w:rsid w:val="009335F5"/>
    <w:rsid w:val="00933B48"/>
    <w:rsid w:val="00933D34"/>
    <w:rsid w:val="00934187"/>
    <w:rsid w:val="00934264"/>
    <w:rsid w:val="00934559"/>
    <w:rsid w:val="0093496A"/>
    <w:rsid w:val="00934F7E"/>
    <w:rsid w:val="00935318"/>
    <w:rsid w:val="009355C3"/>
    <w:rsid w:val="009358CB"/>
    <w:rsid w:val="0093663A"/>
    <w:rsid w:val="00936DF2"/>
    <w:rsid w:val="009372F3"/>
    <w:rsid w:val="0093732E"/>
    <w:rsid w:val="009374A1"/>
    <w:rsid w:val="009378A7"/>
    <w:rsid w:val="009379BE"/>
    <w:rsid w:val="00937C91"/>
    <w:rsid w:val="00937E7A"/>
    <w:rsid w:val="00940EFD"/>
    <w:rsid w:val="00941745"/>
    <w:rsid w:val="00941805"/>
    <w:rsid w:val="009419A5"/>
    <w:rsid w:val="0094246C"/>
    <w:rsid w:val="00942CE9"/>
    <w:rsid w:val="00942D47"/>
    <w:rsid w:val="00943755"/>
    <w:rsid w:val="00943B2C"/>
    <w:rsid w:val="00943D50"/>
    <w:rsid w:val="00943DCD"/>
    <w:rsid w:val="00943F10"/>
    <w:rsid w:val="0094425A"/>
    <w:rsid w:val="00944EF3"/>
    <w:rsid w:val="0094632C"/>
    <w:rsid w:val="009469DC"/>
    <w:rsid w:val="009471B1"/>
    <w:rsid w:val="009473CB"/>
    <w:rsid w:val="009475CB"/>
    <w:rsid w:val="00947800"/>
    <w:rsid w:val="009478D2"/>
    <w:rsid w:val="009500D1"/>
    <w:rsid w:val="009503FA"/>
    <w:rsid w:val="0095095F"/>
    <w:rsid w:val="00950AFA"/>
    <w:rsid w:val="009518DA"/>
    <w:rsid w:val="00951A3B"/>
    <w:rsid w:val="00951DF9"/>
    <w:rsid w:val="00951FD5"/>
    <w:rsid w:val="009520B3"/>
    <w:rsid w:val="009521A2"/>
    <w:rsid w:val="00952223"/>
    <w:rsid w:val="0095239C"/>
    <w:rsid w:val="00952597"/>
    <w:rsid w:val="009526FE"/>
    <w:rsid w:val="0095273F"/>
    <w:rsid w:val="00952885"/>
    <w:rsid w:val="0095304E"/>
    <w:rsid w:val="00953717"/>
    <w:rsid w:val="0095374A"/>
    <w:rsid w:val="0095380A"/>
    <w:rsid w:val="00953BFF"/>
    <w:rsid w:val="00953E1B"/>
    <w:rsid w:val="009541B9"/>
    <w:rsid w:val="0095490B"/>
    <w:rsid w:val="009552E7"/>
    <w:rsid w:val="00955C5B"/>
    <w:rsid w:val="0095636D"/>
    <w:rsid w:val="009567A7"/>
    <w:rsid w:val="00956856"/>
    <w:rsid w:val="00956C2A"/>
    <w:rsid w:val="00956F37"/>
    <w:rsid w:val="0095754D"/>
    <w:rsid w:val="0095773C"/>
    <w:rsid w:val="00957B07"/>
    <w:rsid w:val="00957B2F"/>
    <w:rsid w:val="00960362"/>
    <w:rsid w:val="00960636"/>
    <w:rsid w:val="00960765"/>
    <w:rsid w:val="00960CB4"/>
    <w:rsid w:val="0096208B"/>
    <w:rsid w:val="0096289A"/>
    <w:rsid w:val="00962C34"/>
    <w:rsid w:val="00962E59"/>
    <w:rsid w:val="00963890"/>
    <w:rsid w:val="009640E7"/>
    <w:rsid w:val="009644DB"/>
    <w:rsid w:val="009645F4"/>
    <w:rsid w:val="009654D7"/>
    <w:rsid w:val="00965763"/>
    <w:rsid w:val="0096577F"/>
    <w:rsid w:val="0096661E"/>
    <w:rsid w:val="00966B86"/>
    <w:rsid w:val="00967320"/>
    <w:rsid w:val="00967702"/>
    <w:rsid w:val="00970373"/>
    <w:rsid w:val="00970551"/>
    <w:rsid w:val="0097104B"/>
    <w:rsid w:val="00971751"/>
    <w:rsid w:val="0097184D"/>
    <w:rsid w:val="00971F8F"/>
    <w:rsid w:val="00972738"/>
    <w:rsid w:val="00972DF9"/>
    <w:rsid w:val="00973A43"/>
    <w:rsid w:val="00973AD7"/>
    <w:rsid w:val="009749A9"/>
    <w:rsid w:val="00974DA9"/>
    <w:rsid w:val="009752CE"/>
    <w:rsid w:val="00975448"/>
    <w:rsid w:val="009755B5"/>
    <w:rsid w:val="0097581F"/>
    <w:rsid w:val="00975852"/>
    <w:rsid w:val="009762B7"/>
    <w:rsid w:val="00976614"/>
    <w:rsid w:val="00976A47"/>
    <w:rsid w:val="00976BDC"/>
    <w:rsid w:val="00976D18"/>
    <w:rsid w:val="009771AC"/>
    <w:rsid w:val="00977845"/>
    <w:rsid w:val="00977E49"/>
    <w:rsid w:val="00977F9B"/>
    <w:rsid w:val="0098002E"/>
    <w:rsid w:val="00980B50"/>
    <w:rsid w:val="00980F99"/>
    <w:rsid w:val="00980FB9"/>
    <w:rsid w:val="00981047"/>
    <w:rsid w:val="00981557"/>
    <w:rsid w:val="00981B57"/>
    <w:rsid w:val="0098211A"/>
    <w:rsid w:val="0098243E"/>
    <w:rsid w:val="009827A5"/>
    <w:rsid w:val="009829C3"/>
    <w:rsid w:val="00982B4E"/>
    <w:rsid w:val="00982DC3"/>
    <w:rsid w:val="00982E39"/>
    <w:rsid w:val="00983218"/>
    <w:rsid w:val="00983499"/>
    <w:rsid w:val="00983791"/>
    <w:rsid w:val="00983D7A"/>
    <w:rsid w:val="00984A0E"/>
    <w:rsid w:val="00984D65"/>
    <w:rsid w:val="0098549F"/>
    <w:rsid w:val="00985662"/>
    <w:rsid w:val="009856B9"/>
    <w:rsid w:val="009856F3"/>
    <w:rsid w:val="00985880"/>
    <w:rsid w:val="00985B3C"/>
    <w:rsid w:val="00985E50"/>
    <w:rsid w:val="00985FB6"/>
    <w:rsid w:val="00986506"/>
    <w:rsid w:val="009870DA"/>
    <w:rsid w:val="009872E3"/>
    <w:rsid w:val="009873BC"/>
    <w:rsid w:val="009874DE"/>
    <w:rsid w:val="00987B43"/>
    <w:rsid w:val="00987ED0"/>
    <w:rsid w:val="0099053C"/>
    <w:rsid w:val="0099057C"/>
    <w:rsid w:val="009905BB"/>
    <w:rsid w:val="00991721"/>
    <w:rsid w:val="00991741"/>
    <w:rsid w:val="009917AF"/>
    <w:rsid w:val="009919BA"/>
    <w:rsid w:val="00991FAF"/>
    <w:rsid w:val="00992AF1"/>
    <w:rsid w:val="00992BC7"/>
    <w:rsid w:val="0099356F"/>
    <w:rsid w:val="00993E03"/>
    <w:rsid w:val="00993F84"/>
    <w:rsid w:val="009946B9"/>
    <w:rsid w:val="009949D4"/>
    <w:rsid w:val="00995373"/>
    <w:rsid w:val="00995601"/>
    <w:rsid w:val="0099575B"/>
    <w:rsid w:val="009958B4"/>
    <w:rsid w:val="00996191"/>
    <w:rsid w:val="00996274"/>
    <w:rsid w:val="009966AC"/>
    <w:rsid w:val="00996892"/>
    <w:rsid w:val="009971C8"/>
    <w:rsid w:val="00997D58"/>
    <w:rsid w:val="009A046C"/>
    <w:rsid w:val="009A14B5"/>
    <w:rsid w:val="009A16EB"/>
    <w:rsid w:val="009A17FC"/>
    <w:rsid w:val="009A276C"/>
    <w:rsid w:val="009A27CD"/>
    <w:rsid w:val="009A2826"/>
    <w:rsid w:val="009A2BC7"/>
    <w:rsid w:val="009A2DC8"/>
    <w:rsid w:val="009A2FD6"/>
    <w:rsid w:val="009A4A56"/>
    <w:rsid w:val="009A5479"/>
    <w:rsid w:val="009A5638"/>
    <w:rsid w:val="009A5976"/>
    <w:rsid w:val="009A5A19"/>
    <w:rsid w:val="009A61F6"/>
    <w:rsid w:val="009A64EE"/>
    <w:rsid w:val="009A77D3"/>
    <w:rsid w:val="009A785F"/>
    <w:rsid w:val="009B0327"/>
    <w:rsid w:val="009B1477"/>
    <w:rsid w:val="009B2A37"/>
    <w:rsid w:val="009B39C6"/>
    <w:rsid w:val="009B3D6D"/>
    <w:rsid w:val="009B3F70"/>
    <w:rsid w:val="009B4494"/>
    <w:rsid w:val="009B4C5C"/>
    <w:rsid w:val="009B4D6A"/>
    <w:rsid w:val="009B4E3F"/>
    <w:rsid w:val="009B56E3"/>
    <w:rsid w:val="009B60E6"/>
    <w:rsid w:val="009B612D"/>
    <w:rsid w:val="009B6357"/>
    <w:rsid w:val="009B6726"/>
    <w:rsid w:val="009B74E2"/>
    <w:rsid w:val="009B755F"/>
    <w:rsid w:val="009B7A09"/>
    <w:rsid w:val="009B7A2F"/>
    <w:rsid w:val="009B7DB7"/>
    <w:rsid w:val="009C1096"/>
    <w:rsid w:val="009C182C"/>
    <w:rsid w:val="009C18C4"/>
    <w:rsid w:val="009C1989"/>
    <w:rsid w:val="009C1C43"/>
    <w:rsid w:val="009C26E9"/>
    <w:rsid w:val="009C29DA"/>
    <w:rsid w:val="009C2D60"/>
    <w:rsid w:val="009C3C67"/>
    <w:rsid w:val="009C3F60"/>
    <w:rsid w:val="009C409B"/>
    <w:rsid w:val="009C41AE"/>
    <w:rsid w:val="009C430A"/>
    <w:rsid w:val="009C45E0"/>
    <w:rsid w:val="009C463F"/>
    <w:rsid w:val="009C48DF"/>
    <w:rsid w:val="009C4BE1"/>
    <w:rsid w:val="009C4F9A"/>
    <w:rsid w:val="009C53EE"/>
    <w:rsid w:val="009C560F"/>
    <w:rsid w:val="009C5A7F"/>
    <w:rsid w:val="009C5C2C"/>
    <w:rsid w:val="009C5CED"/>
    <w:rsid w:val="009C5EDB"/>
    <w:rsid w:val="009C64AD"/>
    <w:rsid w:val="009C6579"/>
    <w:rsid w:val="009C6736"/>
    <w:rsid w:val="009C6880"/>
    <w:rsid w:val="009C6D57"/>
    <w:rsid w:val="009C76D3"/>
    <w:rsid w:val="009C7997"/>
    <w:rsid w:val="009C7CAC"/>
    <w:rsid w:val="009C7D72"/>
    <w:rsid w:val="009D0F92"/>
    <w:rsid w:val="009D11F5"/>
    <w:rsid w:val="009D18DC"/>
    <w:rsid w:val="009D1AB4"/>
    <w:rsid w:val="009D1AD0"/>
    <w:rsid w:val="009D1D39"/>
    <w:rsid w:val="009D24B5"/>
    <w:rsid w:val="009D2A28"/>
    <w:rsid w:val="009D2EF4"/>
    <w:rsid w:val="009D369D"/>
    <w:rsid w:val="009D36CD"/>
    <w:rsid w:val="009D37D5"/>
    <w:rsid w:val="009D4C02"/>
    <w:rsid w:val="009D54C8"/>
    <w:rsid w:val="009D59C9"/>
    <w:rsid w:val="009D5F14"/>
    <w:rsid w:val="009D5F1B"/>
    <w:rsid w:val="009D6067"/>
    <w:rsid w:val="009D6755"/>
    <w:rsid w:val="009D676E"/>
    <w:rsid w:val="009D6D10"/>
    <w:rsid w:val="009D6E18"/>
    <w:rsid w:val="009D72D5"/>
    <w:rsid w:val="009D7DB2"/>
    <w:rsid w:val="009E028D"/>
    <w:rsid w:val="009E0965"/>
    <w:rsid w:val="009E0C20"/>
    <w:rsid w:val="009E1346"/>
    <w:rsid w:val="009E13B5"/>
    <w:rsid w:val="009E199A"/>
    <w:rsid w:val="009E19F7"/>
    <w:rsid w:val="009E2419"/>
    <w:rsid w:val="009E2A2A"/>
    <w:rsid w:val="009E2B32"/>
    <w:rsid w:val="009E3B8E"/>
    <w:rsid w:val="009E3F72"/>
    <w:rsid w:val="009E4339"/>
    <w:rsid w:val="009E4672"/>
    <w:rsid w:val="009E47E1"/>
    <w:rsid w:val="009E4BCF"/>
    <w:rsid w:val="009E4D00"/>
    <w:rsid w:val="009E4E80"/>
    <w:rsid w:val="009E5323"/>
    <w:rsid w:val="009E5831"/>
    <w:rsid w:val="009E59FF"/>
    <w:rsid w:val="009E5BA7"/>
    <w:rsid w:val="009E5C67"/>
    <w:rsid w:val="009E6389"/>
    <w:rsid w:val="009E6435"/>
    <w:rsid w:val="009E7622"/>
    <w:rsid w:val="009E792F"/>
    <w:rsid w:val="009F0AF8"/>
    <w:rsid w:val="009F0E5A"/>
    <w:rsid w:val="009F1012"/>
    <w:rsid w:val="009F18AB"/>
    <w:rsid w:val="009F1BE6"/>
    <w:rsid w:val="009F20C1"/>
    <w:rsid w:val="009F2B12"/>
    <w:rsid w:val="009F2CD7"/>
    <w:rsid w:val="009F3082"/>
    <w:rsid w:val="009F330C"/>
    <w:rsid w:val="009F3328"/>
    <w:rsid w:val="009F33F4"/>
    <w:rsid w:val="009F3A12"/>
    <w:rsid w:val="009F4418"/>
    <w:rsid w:val="009F46F9"/>
    <w:rsid w:val="009F4864"/>
    <w:rsid w:val="009F4B67"/>
    <w:rsid w:val="009F523B"/>
    <w:rsid w:val="009F5332"/>
    <w:rsid w:val="009F566B"/>
    <w:rsid w:val="009F56CF"/>
    <w:rsid w:val="009F6717"/>
    <w:rsid w:val="009F67E3"/>
    <w:rsid w:val="009F6A84"/>
    <w:rsid w:val="009F785D"/>
    <w:rsid w:val="00A00009"/>
    <w:rsid w:val="00A007EF"/>
    <w:rsid w:val="00A00BDC"/>
    <w:rsid w:val="00A00F21"/>
    <w:rsid w:val="00A0153B"/>
    <w:rsid w:val="00A02706"/>
    <w:rsid w:val="00A02976"/>
    <w:rsid w:val="00A02D36"/>
    <w:rsid w:val="00A0336E"/>
    <w:rsid w:val="00A03A6E"/>
    <w:rsid w:val="00A043BC"/>
    <w:rsid w:val="00A04BBC"/>
    <w:rsid w:val="00A04E89"/>
    <w:rsid w:val="00A05012"/>
    <w:rsid w:val="00A053A1"/>
    <w:rsid w:val="00A057B8"/>
    <w:rsid w:val="00A05F21"/>
    <w:rsid w:val="00A066A7"/>
    <w:rsid w:val="00A0708F"/>
    <w:rsid w:val="00A07134"/>
    <w:rsid w:val="00A07AB8"/>
    <w:rsid w:val="00A10F80"/>
    <w:rsid w:val="00A11787"/>
    <w:rsid w:val="00A11AEE"/>
    <w:rsid w:val="00A11D9E"/>
    <w:rsid w:val="00A130E0"/>
    <w:rsid w:val="00A1351F"/>
    <w:rsid w:val="00A138C3"/>
    <w:rsid w:val="00A13C93"/>
    <w:rsid w:val="00A141D8"/>
    <w:rsid w:val="00A1445E"/>
    <w:rsid w:val="00A15817"/>
    <w:rsid w:val="00A15B01"/>
    <w:rsid w:val="00A15F9E"/>
    <w:rsid w:val="00A1638B"/>
    <w:rsid w:val="00A163A1"/>
    <w:rsid w:val="00A16771"/>
    <w:rsid w:val="00A168EF"/>
    <w:rsid w:val="00A16ED1"/>
    <w:rsid w:val="00A17E9A"/>
    <w:rsid w:val="00A2034C"/>
    <w:rsid w:val="00A20506"/>
    <w:rsid w:val="00A20626"/>
    <w:rsid w:val="00A2092D"/>
    <w:rsid w:val="00A212B1"/>
    <w:rsid w:val="00A21D12"/>
    <w:rsid w:val="00A21FA4"/>
    <w:rsid w:val="00A22301"/>
    <w:rsid w:val="00A225B9"/>
    <w:rsid w:val="00A229A1"/>
    <w:rsid w:val="00A22B1E"/>
    <w:rsid w:val="00A2353F"/>
    <w:rsid w:val="00A23591"/>
    <w:rsid w:val="00A23598"/>
    <w:rsid w:val="00A242F9"/>
    <w:rsid w:val="00A249E3"/>
    <w:rsid w:val="00A24AA7"/>
    <w:rsid w:val="00A256EC"/>
    <w:rsid w:val="00A269BD"/>
    <w:rsid w:val="00A26A03"/>
    <w:rsid w:val="00A26C34"/>
    <w:rsid w:val="00A26CD1"/>
    <w:rsid w:val="00A26F81"/>
    <w:rsid w:val="00A27E31"/>
    <w:rsid w:val="00A304A4"/>
    <w:rsid w:val="00A31066"/>
    <w:rsid w:val="00A312A2"/>
    <w:rsid w:val="00A317D0"/>
    <w:rsid w:val="00A31A01"/>
    <w:rsid w:val="00A31B3E"/>
    <w:rsid w:val="00A32952"/>
    <w:rsid w:val="00A3358C"/>
    <w:rsid w:val="00A33C94"/>
    <w:rsid w:val="00A34035"/>
    <w:rsid w:val="00A3430F"/>
    <w:rsid w:val="00A3443A"/>
    <w:rsid w:val="00A350B5"/>
    <w:rsid w:val="00A3541F"/>
    <w:rsid w:val="00A3554D"/>
    <w:rsid w:val="00A35679"/>
    <w:rsid w:val="00A35E45"/>
    <w:rsid w:val="00A36208"/>
    <w:rsid w:val="00A364CE"/>
    <w:rsid w:val="00A3686F"/>
    <w:rsid w:val="00A36ED0"/>
    <w:rsid w:val="00A37128"/>
    <w:rsid w:val="00A371C0"/>
    <w:rsid w:val="00A37FCC"/>
    <w:rsid w:val="00A40F49"/>
    <w:rsid w:val="00A40F8C"/>
    <w:rsid w:val="00A41532"/>
    <w:rsid w:val="00A4196D"/>
    <w:rsid w:val="00A41980"/>
    <w:rsid w:val="00A4227F"/>
    <w:rsid w:val="00A42440"/>
    <w:rsid w:val="00A424CE"/>
    <w:rsid w:val="00A42611"/>
    <w:rsid w:val="00A4286A"/>
    <w:rsid w:val="00A42AD0"/>
    <w:rsid w:val="00A42BE4"/>
    <w:rsid w:val="00A42C19"/>
    <w:rsid w:val="00A430C6"/>
    <w:rsid w:val="00A4338A"/>
    <w:rsid w:val="00A43497"/>
    <w:rsid w:val="00A43521"/>
    <w:rsid w:val="00A438DA"/>
    <w:rsid w:val="00A43DC0"/>
    <w:rsid w:val="00A4469C"/>
    <w:rsid w:val="00A45527"/>
    <w:rsid w:val="00A455F4"/>
    <w:rsid w:val="00A456AD"/>
    <w:rsid w:val="00A456B4"/>
    <w:rsid w:val="00A467FA"/>
    <w:rsid w:val="00A46E7C"/>
    <w:rsid w:val="00A476E5"/>
    <w:rsid w:val="00A47C80"/>
    <w:rsid w:val="00A50333"/>
    <w:rsid w:val="00A50A8A"/>
    <w:rsid w:val="00A51038"/>
    <w:rsid w:val="00A51976"/>
    <w:rsid w:val="00A51A01"/>
    <w:rsid w:val="00A51A37"/>
    <w:rsid w:val="00A51E5C"/>
    <w:rsid w:val="00A52289"/>
    <w:rsid w:val="00A53101"/>
    <w:rsid w:val="00A5387C"/>
    <w:rsid w:val="00A53DA8"/>
    <w:rsid w:val="00A53EA0"/>
    <w:rsid w:val="00A54589"/>
    <w:rsid w:val="00A54BB5"/>
    <w:rsid w:val="00A54E66"/>
    <w:rsid w:val="00A55C67"/>
    <w:rsid w:val="00A55F0B"/>
    <w:rsid w:val="00A56478"/>
    <w:rsid w:val="00A56582"/>
    <w:rsid w:val="00A56711"/>
    <w:rsid w:val="00A56BCC"/>
    <w:rsid w:val="00A56C39"/>
    <w:rsid w:val="00A56C6E"/>
    <w:rsid w:val="00A56DD8"/>
    <w:rsid w:val="00A57D8F"/>
    <w:rsid w:val="00A57E24"/>
    <w:rsid w:val="00A600EF"/>
    <w:rsid w:val="00A60A38"/>
    <w:rsid w:val="00A60CC4"/>
    <w:rsid w:val="00A60CED"/>
    <w:rsid w:val="00A60EF4"/>
    <w:rsid w:val="00A6120E"/>
    <w:rsid w:val="00A61BBB"/>
    <w:rsid w:val="00A61EF8"/>
    <w:rsid w:val="00A6221F"/>
    <w:rsid w:val="00A626D6"/>
    <w:rsid w:val="00A628B5"/>
    <w:rsid w:val="00A62A5E"/>
    <w:rsid w:val="00A6354B"/>
    <w:rsid w:val="00A639D8"/>
    <w:rsid w:val="00A63C39"/>
    <w:rsid w:val="00A64931"/>
    <w:rsid w:val="00A64A95"/>
    <w:rsid w:val="00A64FE0"/>
    <w:rsid w:val="00A65A2A"/>
    <w:rsid w:val="00A65CE8"/>
    <w:rsid w:val="00A65D4A"/>
    <w:rsid w:val="00A6687A"/>
    <w:rsid w:val="00A66C2C"/>
    <w:rsid w:val="00A6766F"/>
    <w:rsid w:val="00A67673"/>
    <w:rsid w:val="00A67761"/>
    <w:rsid w:val="00A67F05"/>
    <w:rsid w:val="00A701D8"/>
    <w:rsid w:val="00A70563"/>
    <w:rsid w:val="00A70569"/>
    <w:rsid w:val="00A714A7"/>
    <w:rsid w:val="00A718A3"/>
    <w:rsid w:val="00A71A53"/>
    <w:rsid w:val="00A71E38"/>
    <w:rsid w:val="00A71FA3"/>
    <w:rsid w:val="00A724FC"/>
    <w:rsid w:val="00A72921"/>
    <w:rsid w:val="00A73095"/>
    <w:rsid w:val="00A73190"/>
    <w:rsid w:val="00A7348C"/>
    <w:rsid w:val="00A7370C"/>
    <w:rsid w:val="00A73A2A"/>
    <w:rsid w:val="00A74055"/>
    <w:rsid w:val="00A7458F"/>
    <w:rsid w:val="00A7464A"/>
    <w:rsid w:val="00A7480D"/>
    <w:rsid w:val="00A74AFA"/>
    <w:rsid w:val="00A74BF2"/>
    <w:rsid w:val="00A7692F"/>
    <w:rsid w:val="00A76C5A"/>
    <w:rsid w:val="00A76D15"/>
    <w:rsid w:val="00A76EE8"/>
    <w:rsid w:val="00A772F9"/>
    <w:rsid w:val="00A77E09"/>
    <w:rsid w:val="00A809BE"/>
    <w:rsid w:val="00A80BDD"/>
    <w:rsid w:val="00A80D14"/>
    <w:rsid w:val="00A80DA5"/>
    <w:rsid w:val="00A8181F"/>
    <w:rsid w:val="00A81877"/>
    <w:rsid w:val="00A81D78"/>
    <w:rsid w:val="00A81E59"/>
    <w:rsid w:val="00A826DB"/>
    <w:rsid w:val="00A82C6B"/>
    <w:rsid w:val="00A82E90"/>
    <w:rsid w:val="00A83306"/>
    <w:rsid w:val="00A83715"/>
    <w:rsid w:val="00A83C2D"/>
    <w:rsid w:val="00A843C9"/>
    <w:rsid w:val="00A8597B"/>
    <w:rsid w:val="00A86805"/>
    <w:rsid w:val="00A8693C"/>
    <w:rsid w:val="00A86B6C"/>
    <w:rsid w:val="00A86C24"/>
    <w:rsid w:val="00A86D32"/>
    <w:rsid w:val="00A876CB"/>
    <w:rsid w:val="00A87AFD"/>
    <w:rsid w:val="00A87CF7"/>
    <w:rsid w:val="00A90132"/>
    <w:rsid w:val="00A9035E"/>
    <w:rsid w:val="00A90985"/>
    <w:rsid w:val="00A911AC"/>
    <w:rsid w:val="00A9127A"/>
    <w:rsid w:val="00A9202F"/>
    <w:rsid w:val="00A92A15"/>
    <w:rsid w:val="00A92F95"/>
    <w:rsid w:val="00A9367B"/>
    <w:rsid w:val="00A93C38"/>
    <w:rsid w:val="00A93DAB"/>
    <w:rsid w:val="00A94409"/>
    <w:rsid w:val="00A9460E"/>
    <w:rsid w:val="00A9496F"/>
    <w:rsid w:val="00A949D0"/>
    <w:rsid w:val="00A94E47"/>
    <w:rsid w:val="00A959A4"/>
    <w:rsid w:val="00A9658A"/>
    <w:rsid w:val="00A96890"/>
    <w:rsid w:val="00A9698B"/>
    <w:rsid w:val="00A96CDD"/>
    <w:rsid w:val="00A96D6C"/>
    <w:rsid w:val="00A97B58"/>
    <w:rsid w:val="00A97B96"/>
    <w:rsid w:val="00AA0300"/>
    <w:rsid w:val="00AA17E3"/>
    <w:rsid w:val="00AA20B1"/>
    <w:rsid w:val="00AA217D"/>
    <w:rsid w:val="00AA22A8"/>
    <w:rsid w:val="00AA2C61"/>
    <w:rsid w:val="00AA2FB1"/>
    <w:rsid w:val="00AA41C9"/>
    <w:rsid w:val="00AA46D5"/>
    <w:rsid w:val="00AA4858"/>
    <w:rsid w:val="00AA4882"/>
    <w:rsid w:val="00AA5043"/>
    <w:rsid w:val="00AA52C0"/>
    <w:rsid w:val="00AA6375"/>
    <w:rsid w:val="00AA6B14"/>
    <w:rsid w:val="00AA6CC7"/>
    <w:rsid w:val="00AA6EDB"/>
    <w:rsid w:val="00AA7152"/>
    <w:rsid w:val="00AA73F0"/>
    <w:rsid w:val="00AA74A0"/>
    <w:rsid w:val="00AB06CC"/>
    <w:rsid w:val="00AB06F7"/>
    <w:rsid w:val="00AB0C0E"/>
    <w:rsid w:val="00AB0DCD"/>
    <w:rsid w:val="00AB10F3"/>
    <w:rsid w:val="00AB11AC"/>
    <w:rsid w:val="00AB122F"/>
    <w:rsid w:val="00AB1A93"/>
    <w:rsid w:val="00AB20AA"/>
    <w:rsid w:val="00AB2373"/>
    <w:rsid w:val="00AB279B"/>
    <w:rsid w:val="00AB331C"/>
    <w:rsid w:val="00AB337F"/>
    <w:rsid w:val="00AB35DA"/>
    <w:rsid w:val="00AB3B65"/>
    <w:rsid w:val="00AB4168"/>
    <w:rsid w:val="00AB4595"/>
    <w:rsid w:val="00AB4EC4"/>
    <w:rsid w:val="00AB4FC2"/>
    <w:rsid w:val="00AB50CF"/>
    <w:rsid w:val="00AB6174"/>
    <w:rsid w:val="00AB6594"/>
    <w:rsid w:val="00AB65CD"/>
    <w:rsid w:val="00AB67E8"/>
    <w:rsid w:val="00AB68A8"/>
    <w:rsid w:val="00AB68C8"/>
    <w:rsid w:val="00AB7572"/>
    <w:rsid w:val="00AB770C"/>
    <w:rsid w:val="00AB7B63"/>
    <w:rsid w:val="00AC0688"/>
    <w:rsid w:val="00AC148E"/>
    <w:rsid w:val="00AC14BE"/>
    <w:rsid w:val="00AC1DAA"/>
    <w:rsid w:val="00AC2685"/>
    <w:rsid w:val="00AC271F"/>
    <w:rsid w:val="00AC2725"/>
    <w:rsid w:val="00AC32D7"/>
    <w:rsid w:val="00AC332F"/>
    <w:rsid w:val="00AC44C7"/>
    <w:rsid w:val="00AC4899"/>
    <w:rsid w:val="00AC49F8"/>
    <w:rsid w:val="00AC4C63"/>
    <w:rsid w:val="00AC4F4E"/>
    <w:rsid w:val="00AC4F61"/>
    <w:rsid w:val="00AC51E2"/>
    <w:rsid w:val="00AC554A"/>
    <w:rsid w:val="00AC62D4"/>
    <w:rsid w:val="00AC6715"/>
    <w:rsid w:val="00AC6BF1"/>
    <w:rsid w:val="00AC7280"/>
    <w:rsid w:val="00AC7666"/>
    <w:rsid w:val="00AC7963"/>
    <w:rsid w:val="00AD0861"/>
    <w:rsid w:val="00AD0DF6"/>
    <w:rsid w:val="00AD0F4C"/>
    <w:rsid w:val="00AD1300"/>
    <w:rsid w:val="00AD159D"/>
    <w:rsid w:val="00AD1AD3"/>
    <w:rsid w:val="00AD1CE4"/>
    <w:rsid w:val="00AD1D93"/>
    <w:rsid w:val="00AD265E"/>
    <w:rsid w:val="00AD289C"/>
    <w:rsid w:val="00AD431C"/>
    <w:rsid w:val="00AD43B3"/>
    <w:rsid w:val="00AD46DC"/>
    <w:rsid w:val="00AD49F1"/>
    <w:rsid w:val="00AD5C37"/>
    <w:rsid w:val="00AD6862"/>
    <w:rsid w:val="00AD6F8C"/>
    <w:rsid w:val="00AD7135"/>
    <w:rsid w:val="00AD7202"/>
    <w:rsid w:val="00AD754A"/>
    <w:rsid w:val="00AD7E80"/>
    <w:rsid w:val="00AE078F"/>
    <w:rsid w:val="00AE0889"/>
    <w:rsid w:val="00AE12EA"/>
    <w:rsid w:val="00AE13FB"/>
    <w:rsid w:val="00AE150F"/>
    <w:rsid w:val="00AE153B"/>
    <w:rsid w:val="00AE1DEA"/>
    <w:rsid w:val="00AE2ACC"/>
    <w:rsid w:val="00AE3CE0"/>
    <w:rsid w:val="00AE3DF5"/>
    <w:rsid w:val="00AE3F00"/>
    <w:rsid w:val="00AE44E9"/>
    <w:rsid w:val="00AE5025"/>
    <w:rsid w:val="00AE522C"/>
    <w:rsid w:val="00AE5584"/>
    <w:rsid w:val="00AE5C41"/>
    <w:rsid w:val="00AE5CF4"/>
    <w:rsid w:val="00AE5D29"/>
    <w:rsid w:val="00AE5DFE"/>
    <w:rsid w:val="00AE5FA4"/>
    <w:rsid w:val="00AE6245"/>
    <w:rsid w:val="00AE6271"/>
    <w:rsid w:val="00AE63E8"/>
    <w:rsid w:val="00AE668D"/>
    <w:rsid w:val="00AE6719"/>
    <w:rsid w:val="00AE6FFD"/>
    <w:rsid w:val="00AE7029"/>
    <w:rsid w:val="00AE70F5"/>
    <w:rsid w:val="00AE7CDC"/>
    <w:rsid w:val="00AE7E0D"/>
    <w:rsid w:val="00AF02BA"/>
    <w:rsid w:val="00AF0C26"/>
    <w:rsid w:val="00AF1959"/>
    <w:rsid w:val="00AF19B5"/>
    <w:rsid w:val="00AF21EC"/>
    <w:rsid w:val="00AF252B"/>
    <w:rsid w:val="00AF2DEF"/>
    <w:rsid w:val="00AF2F06"/>
    <w:rsid w:val="00AF324A"/>
    <w:rsid w:val="00AF3BF5"/>
    <w:rsid w:val="00AF3EAF"/>
    <w:rsid w:val="00AF3FA9"/>
    <w:rsid w:val="00AF4210"/>
    <w:rsid w:val="00AF4B38"/>
    <w:rsid w:val="00AF5374"/>
    <w:rsid w:val="00AF5BBB"/>
    <w:rsid w:val="00AF5F92"/>
    <w:rsid w:val="00AF6DDE"/>
    <w:rsid w:val="00AF6E16"/>
    <w:rsid w:val="00AF706D"/>
    <w:rsid w:val="00AF7096"/>
    <w:rsid w:val="00AF76D7"/>
    <w:rsid w:val="00B004C1"/>
    <w:rsid w:val="00B00B52"/>
    <w:rsid w:val="00B0124E"/>
    <w:rsid w:val="00B019EB"/>
    <w:rsid w:val="00B01AC6"/>
    <w:rsid w:val="00B01B15"/>
    <w:rsid w:val="00B02640"/>
    <w:rsid w:val="00B02CDF"/>
    <w:rsid w:val="00B035DF"/>
    <w:rsid w:val="00B03630"/>
    <w:rsid w:val="00B03F24"/>
    <w:rsid w:val="00B042D4"/>
    <w:rsid w:val="00B04602"/>
    <w:rsid w:val="00B04A0B"/>
    <w:rsid w:val="00B04C93"/>
    <w:rsid w:val="00B05730"/>
    <w:rsid w:val="00B05801"/>
    <w:rsid w:val="00B05ED0"/>
    <w:rsid w:val="00B05F6D"/>
    <w:rsid w:val="00B061E0"/>
    <w:rsid w:val="00B06587"/>
    <w:rsid w:val="00B06F8C"/>
    <w:rsid w:val="00B06F9C"/>
    <w:rsid w:val="00B10160"/>
    <w:rsid w:val="00B10DA1"/>
    <w:rsid w:val="00B113D6"/>
    <w:rsid w:val="00B122CF"/>
    <w:rsid w:val="00B12B03"/>
    <w:rsid w:val="00B12C83"/>
    <w:rsid w:val="00B131CE"/>
    <w:rsid w:val="00B1352B"/>
    <w:rsid w:val="00B13B7E"/>
    <w:rsid w:val="00B13D23"/>
    <w:rsid w:val="00B13EA4"/>
    <w:rsid w:val="00B1453B"/>
    <w:rsid w:val="00B14994"/>
    <w:rsid w:val="00B14999"/>
    <w:rsid w:val="00B16191"/>
    <w:rsid w:val="00B163C1"/>
    <w:rsid w:val="00B16D24"/>
    <w:rsid w:val="00B16E5D"/>
    <w:rsid w:val="00B211AA"/>
    <w:rsid w:val="00B21629"/>
    <w:rsid w:val="00B21C0F"/>
    <w:rsid w:val="00B21DB1"/>
    <w:rsid w:val="00B21EAC"/>
    <w:rsid w:val="00B22750"/>
    <w:rsid w:val="00B22B07"/>
    <w:rsid w:val="00B22D32"/>
    <w:rsid w:val="00B2332E"/>
    <w:rsid w:val="00B23881"/>
    <w:rsid w:val="00B2499F"/>
    <w:rsid w:val="00B249B4"/>
    <w:rsid w:val="00B24D66"/>
    <w:rsid w:val="00B24E27"/>
    <w:rsid w:val="00B25FDE"/>
    <w:rsid w:val="00B2658C"/>
    <w:rsid w:val="00B268C5"/>
    <w:rsid w:val="00B26988"/>
    <w:rsid w:val="00B26CBA"/>
    <w:rsid w:val="00B26D78"/>
    <w:rsid w:val="00B26F30"/>
    <w:rsid w:val="00B27768"/>
    <w:rsid w:val="00B2793C"/>
    <w:rsid w:val="00B27E2C"/>
    <w:rsid w:val="00B3025C"/>
    <w:rsid w:val="00B30B88"/>
    <w:rsid w:val="00B30E43"/>
    <w:rsid w:val="00B31192"/>
    <w:rsid w:val="00B325C4"/>
    <w:rsid w:val="00B32638"/>
    <w:rsid w:val="00B32644"/>
    <w:rsid w:val="00B338D9"/>
    <w:rsid w:val="00B34098"/>
    <w:rsid w:val="00B34812"/>
    <w:rsid w:val="00B34FC6"/>
    <w:rsid w:val="00B3541D"/>
    <w:rsid w:val="00B354FD"/>
    <w:rsid w:val="00B35996"/>
    <w:rsid w:val="00B35AF5"/>
    <w:rsid w:val="00B3729B"/>
    <w:rsid w:val="00B37C0B"/>
    <w:rsid w:val="00B37F81"/>
    <w:rsid w:val="00B40021"/>
    <w:rsid w:val="00B40F46"/>
    <w:rsid w:val="00B4119B"/>
    <w:rsid w:val="00B4121C"/>
    <w:rsid w:val="00B412E9"/>
    <w:rsid w:val="00B4307F"/>
    <w:rsid w:val="00B43A0D"/>
    <w:rsid w:val="00B43A46"/>
    <w:rsid w:val="00B43B50"/>
    <w:rsid w:val="00B440A3"/>
    <w:rsid w:val="00B4476F"/>
    <w:rsid w:val="00B449B7"/>
    <w:rsid w:val="00B44E7D"/>
    <w:rsid w:val="00B44EE1"/>
    <w:rsid w:val="00B451F7"/>
    <w:rsid w:val="00B45517"/>
    <w:rsid w:val="00B46359"/>
    <w:rsid w:val="00B467A6"/>
    <w:rsid w:val="00B4688F"/>
    <w:rsid w:val="00B469C2"/>
    <w:rsid w:val="00B46AF1"/>
    <w:rsid w:val="00B471D4"/>
    <w:rsid w:val="00B4763D"/>
    <w:rsid w:val="00B503FF"/>
    <w:rsid w:val="00B508EE"/>
    <w:rsid w:val="00B50A11"/>
    <w:rsid w:val="00B50B8B"/>
    <w:rsid w:val="00B50D1C"/>
    <w:rsid w:val="00B513B9"/>
    <w:rsid w:val="00B515E0"/>
    <w:rsid w:val="00B517E2"/>
    <w:rsid w:val="00B51B62"/>
    <w:rsid w:val="00B51BF8"/>
    <w:rsid w:val="00B52A3B"/>
    <w:rsid w:val="00B5309C"/>
    <w:rsid w:val="00B53C24"/>
    <w:rsid w:val="00B54542"/>
    <w:rsid w:val="00B54A46"/>
    <w:rsid w:val="00B54E26"/>
    <w:rsid w:val="00B54F94"/>
    <w:rsid w:val="00B553AE"/>
    <w:rsid w:val="00B556FA"/>
    <w:rsid w:val="00B5699D"/>
    <w:rsid w:val="00B56EBD"/>
    <w:rsid w:val="00B57DF2"/>
    <w:rsid w:val="00B6012C"/>
    <w:rsid w:val="00B605FE"/>
    <w:rsid w:val="00B6073F"/>
    <w:rsid w:val="00B60823"/>
    <w:rsid w:val="00B60B99"/>
    <w:rsid w:val="00B60C45"/>
    <w:rsid w:val="00B60CB4"/>
    <w:rsid w:val="00B60F97"/>
    <w:rsid w:val="00B611FB"/>
    <w:rsid w:val="00B61CDC"/>
    <w:rsid w:val="00B61D98"/>
    <w:rsid w:val="00B61FD6"/>
    <w:rsid w:val="00B6207C"/>
    <w:rsid w:val="00B621EA"/>
    <w:rsid w:val="00B6240B"/>
    <w:rsid w:val="00B626FB"/>
    <w:rsid w:val="00B62CEA"/>
    <w:rsid w:val="00B63026"/>
    <w:rsid w:val="00B639E8"/>
    <w:rsid w:val="00B640DD"/>
    <w:rsid w:val="00B64148"/>
    <w:rsid w:val="00B642B7"/>
    <w:rsid w:val="00B64A54"/>
    <w:rsid w:val="00B64B56"/>
    <w:rsid w:val="00B64C77"/>
    <w:rsid w:val="00B64CC8"/>
    <w:rsid w:val="00B65133"/>
    <w:rsid w:val="00B651A8"/>
    <w:rsid w:val="00B654A6"/>
    <w:rsid w:val="00B65921"/>
    <w:rsid w:val="00B65C30"/>
    <w:rsid w:val="00B66386"/>
    <w:rsid w:val="00B6640F"/>
    <w:rsid w:val="00B66759"/>
    <w:rsid w:val="00B66934"/>
    <w:rsid w:val="00B66C7C"/>
    <w:rsid w:val="00B67088"/>
    <w:rsid w:val="00B67CE5"/>
    <w:rsid w:val="00B702D3"/>
    <w:rsid w:val="00B70B27"/>
    <w:rsid w:val="00B71074"/>
    <w:rsid w:val="00B7145F"/>
    <w:rsid w:val="00B718D4"/>
    <w:rsid w:val="00B71A8B"/>
    <w:rsid w:val="00B71AB2"/>
    <w:rsid w:val="00B721DC"/>
    <w:rsid w:val="00B72BA3"/>
    <w:rsid w:val="00B738EB"/>
    <w:rsid w:val="00B74499"/>
    <w:rsid w:val="00B745D1"/>
    <w:rsid w:val="00B74934"/>
    <w:rsid w:val="00B74A3B"/>
    <w:rsid w:val="00B74BFE"/>
    <w:rsid w:val="00B74FC1"/>
    <w:rsid w:val="00B75718"/>
    <w:rsid w:val="00B75912"/>
    <w:rsid w:val="00B75E67"/>
    <w:rsid w:val="00B7606D"/>
    <w:rsid w:val="00B760B6"/>
    <w:rsid w:val="00B7676D"/>
    <w:rsid w:val="00B76819"/>
    <w:rsid w:val="00B768DC"/>
    <w:rsid w:val="00B76BE0"/>
    <w:rsid w:val="00B776E7"/>
    <w:rsid w:val="00B778D9"/>
    <w:rsid w:val="00B77C39"/>
    <w:rsid w:val="00B80BAB"/>
    <w:rsid w:val="00B8109C"/>
    <w:rsid w:val="00B818F9"/>
    <w:rsid w:val="00B81995"/>
    <w:rsid w:val="00B82003"/>
    <w:rsid w:val="00B82101"/>
    <w:rsid w:val="00B821C8"/>
    <w:rsid w:val="00B826EC"/>
    <w:rsid w:val="00B826F4"/>
    <w:rsid w:val="00B82CBE"/>
    <w:rsid w:val="00B82DA8"/>
    <w:rsid w:val="00B836E0"/>
    <w:rsid w:val="00B837C9"/>
    <w:rsid w:val="00B84091"/>
    <w:rsid w:val="00B843E9"/>
    <w:rsid w:val="00B84614"/>
    <w:rsid w:val="00B84C14"/>
    <w:rsid w:val="00B85233"/>
    <w:rsid w:val="00B8528D"/>
    <w:rsid w:val="00B85B7A"/>
    <w:rsid w:val="00B85C55"/>
    <w:rsid w:val="00B87184"/>
    <w:rsid w:val="00B87BA2"/>
    <w:rsid w:val="00B90194"/>
    <w:rsid w:val="00B906B3"/>
    <w:rsid w:val="00B90994"/>
    <w:rsid w:val="00B91034"/>
    <w:rsid w:val="00B91B31"/>
    <w:rsid w:val="00B91E9E"/>
    <w:rsid w:val="00B92372"/>
    <w:rsid w:val="00B9253F"/>
    <w:rsid w:val="00B92B73"/>
    <w:rsid w:val="00B92C04"/>
    <w:rsid w:val="00B92E92"/>
    <w:rsid w:val="00B92EF1"/>
    <w:rsid w:val="00B93352"/>
    <w:rsid w:val="00B93583"/>
    <w:rsid w:val="00B93986"/>
    <w:rsid w:val="00B939CE"/>
    <w:rsid w:val="00B94470"/>
    <w:rsid w:val="00B94729"/>
    <w:rsid w:val="00B947B8"/>
    <w:rsid w:val="00B948D5"/>
    <w:rsid w:val="00B94BE8"/>
    <w:rsid w:val="00B94BF3"/>
    <w:rsid w:val="00B94D37"/>
    <w:rsid w:val="00B9515A"/>
    <w:rsid w:val="00B95271"/>
    <w:rsid w:val="00B95435"/>
    <w:rsid w:val="00B9565D"/>
    <w:rsid w:val="00B95902"/>
    <w:rsid w:val="00B95CC9"/>
    <w:rsid w:val="00B95CE3"/>
    <w:rsid w:val="00B95E5C"/>
    <w:rsid w:val="00B96583"/>
    <w:rsid w:val="00B9692C"/>
    <w:rsid w:val="00B97C96"/>
    <w:rsid w:val="00BA0270"/>
    <w:rsid w:val="00BA0E24"/>
    <w:rsid w:val="00BA15F6"/>
    <w:rsid w:val="00BA1B97"/>
    <w:rsid w:val="00BA22DB"/>
    <w:rsid w:val="00BA2F56"/>
    <w:rsid w:val="00BA3803"/>
    <w:rsid w:val="00BA3D2E"/>
    <w:rsid w:val="00BA3D6D"/>
    <w:rsid w:val="00BA3DBC"/>
    <w:rsid w:val="00BA42E3"/>
    <w:rsid w:val="00BA43A3"/>
    <w:rsid w:val="00BA4B90"/>
    <w:rsid w:val="00BA4E25"/>
    <w:rsid w:val="00BA50D2"/>
    <w:rsid w:val="00BA554C"/>
    <w:rsid w:val="00BA55EB"/>
    <w:rsid w:val="00BA5D00"/>
    <w:rsid w:val="00BA5D76"/>
    <w:rsid w:val="00BA6584"/>
    <w:rsid w:val="00BA66DF"/>
    <w:rsid w:val="00BA6851"/>
    <w:rsid w:val="00BA68ED"/>
    <w:rsid w:val="00BA6A6A"/>
    <w:rsid w:val="00BA6CB8"/>
    <w:rsid w:val="00BA7021"/>
    <w:rsid w:val="00BA7FAD"/>
    <w:rsid w:val="00BB00C2"/>
    <w:rsid w:val="00BB0713"/>
    <w:rsid w:val="00BB1454"/>
    <w:rsid w:val="00BB18EB"/>
    <w:rsid w:val="00BB1BD7"/>
    <w:rsid w:val="00BB2448"/>
    <w:rsid w:val="00BB26D5"/>
    <w:rsid w:val="00BB2B71"/>
    <w:rsid w:val="00BB33FA"/>
    <w:rsid w:val="00BB36D8"/>
    <w:rsid w:val="00BB374F"/>
    <w:rsid w:val="00BB3772"/>
    <w:rsid w:val="00BB37B1"/>
    <w:rsid w:val="00BB38DA"/>
    <w:rsid w:val="00BB39A3"/>
    <w:rsid w:val="00BB3C50"/>
    <w:rsid w:val="00BB3F8E"/>
    <w:rsid w:val="00BB4E39"/>
    <w:rsid w:val="00BB585E"/>
    <w:rsid w:val="00BB58D9"/>
    <w:rsid w:val="00BB5C7D"/>
    <w:rsid w:val="00BB5CF7"/>
    <w:rsid w:val="00BB6609"/>
    <w:rsid w:val="00BB692F"/>
    <w:rsid w:val="00BB6D7A"/>
    <w:rsid w:val="00BB7383"/>
    <w:rsid w:val="00BB751D"/>
    <w:rsid w:val="00BB752D"/>
    <w:rsid w:val="00BB78A1"/>
    <w:rsid w:val="00BB7CB5"/>
    <w:rsid w:val="00BC0833"/>
    <w:rsid w:val="00BC0901"/>
    <w:rsid w:val="00BC0F73"/>
    <w:rsid w:val="00BC156D"/>
    <w:rsid w:val="00BC2B7C"/>
    <w:rsid w:val="00BC2C4B"/>
    <w:rsid w:val="00BC2CDC"/>
    <w:rsid w:val="00BC2E73"/>
    <w:rsid w:val="00BC308F"/>
    <w:rsid w:val="00BC42D6"/>
    <w:rsid w:val="00BC47E8"/>
    <w:rsid w:val="00BC49AD"/>
    <w:rsid w:val="00BC4F15"/>
    <w:rsid w:val="00BC50BC"/>
    <w:rsid w:val="00BC54DA"/>
    <w:rsid w:val="00BC55D6"/>
    <w:rsid w:val="00BC5823"/>
    <w:rsid w:val="00BC59AE"/>
    <w:rsid w:val="00BC5E4F"/>
    <w:rsid w:val="00BC6048"/>
    <w:rsid w:val="00BC6DE9"/>
    <w:rsid w:val="00BC79CE"/>
    <w:rsid w:val="00BD01AB"/>
    <w:rsid w:val="00BD0281"/>
    <w:rsid w:val="00BD07ED"/>
    <w:rsid w:val="00BD09FE"/>
    <w:rsid w:val="00BD0C97"/>
    <w:rsid w:val="00BD0CF9"/>
    <w:rsid w:val="00BD1192"/>
    <w:rsid w:val="00BD1409"/>
    <w:rsid w:val="00BD22B5"/>
    <w:rsid w:val="00BD2AC1"/>
    <w:rsid w:val="00BD2AC9"/>
    <w:rsid w:val="00BD3075"/>
    <w:rsid w:val="00BD45FC"/>
    <w:rsid w:val="00BD6043"/>
    <w:rsid w:val="00BD6173"/>
    <w:rsid w:val="00BD6370"/>
    <w:rsid w:val="00BD71F2"/>
    <w:rsid w:val="00BD7242"/>
    <w:rsid w:val="00BD7342"/>
    <w:rsid w:val="00BD735A"/>
    <w:rsid w:val="00BE1BC2"/>
    <w:rsid w:val="00BE1E95"/>
    <w:rsid w:val="00BE214C"/>
    <w:rsid w:val="00BE24E6"/>
    <w:rsid w:val="00BE268E"/>
    <w:rsid w:val="00BE2B40"/>
    <w:rsid w:val="00BE3037"/>
    <w:rsid w:val="00BE32B4"/>
    <w:rsid w:val="00BE3C86"/>
    <w:rsid w:val="00BE43FF"/>
    <w:rsid w:val="00BE4493"/>
    <w:rsid w:val="00BE45D1"/>
    <w:rsid w:val="00BE49D5"/>
    <w:rsid w:val="00BE4B68"/>
    <w:rsid w:val="00BE4F90"/>
    <w:rsid w:val="00BE502A"/>
    <w:rsid w:val="00BE5103"/>
    <w:rsid w:val="00BE5306"/>
    <w:rsid w:val="00BE5698"/>
    <w:rsid w:val="00BE655B"/>
    <w:rsid w:val="00BE681D"/>
    <w:rsid w:val="00BE6831"/>
    <w:rsid w:val="00BE6875"/>
    <w:rsid w:val="00BE71AD"/>
    <w:rsid w:val="00BE78BF"/>
    <w:rsid w:val="00BE796D"/>
    <w:rsid w:val="00BE7D02"/>
    <w:rsid w:val="00BF0288"/>
    <w:rsid w:val="00BF0539"/>
    <w:rsid w:val="00BF0E48"/>
    <w:rsid w:val="00BF104E"/>
    <w:rsid w:val="00BF16F5"/>
    <w:rsid w:val="00BF3600"/>
    <w:rsid w:val="00BF4261"/>
    <w:rsid w:val="00BF46E7"/>
    <w:rsid w:val="00BF4B0D"/>
    <w:rsid w:val="00BF4B5B"/>
    <w:rsid w:val="00BF4C9A"/>
    <w:rsid w:val="00BF52B5"/>
    <w:rsid w:val="00BF5D57"/>
    <w:rsid w:val="00BF5F55"/>
    <w:rsid w:val="00BF61C2"/>
    <w:rsid w:val="00BF6886"/>
    <w:rsid w:val="00BF6A61"/>
    <w:rsid w:val="00BF6F29"/>
    <w:rsid w:val="00BF7C54"/>
    <w:rsid w:val="00C0015F"/>
    <w:rsid w:val="00C0049A"/>
    <w:rsid w:val="00C006D1"/>
    <w:rsid w:val="00C00B2B"/>
    <w:rsid w:val="00C01211"/>
    <w:rsid w:val="00C01938"/>
    <w:rsid w:val="00C0196F"/>
    <w:rsid w:val="00C01A22"/>
    <w:rsid w:val="00C02011"/>
    <w:rsid w:val="00C0279C"/>
    <w:rsid w:val="00C02891"/>
    <w:rsid w:val="00C02AE4"/>
    <w:rsid w:val="00C02F2B"/>
    <w:rsid w:val="00C035F8"/>
    <w:rsid w:val="00C0384D"/>
    <w:rsid w:val="00C03AB0"/>
    <w:rsid w:val="00C0410A"/>
    <w:rsid w:val="00C04C9F"/>
    <w:rsid w:val="00C04F2F"/>
    <w:rsid w:val="00C051FB"/>
    <w:rsid w:val="00C05F2D"/>
    <w:rsid w:val="00C06583"/>
    <w:rsid w:val="00C0669D"/>
    <w:rsid w:val="00C0672A"/>
    <w:rsid w:val="00C070D9"/>
    <w:rsid w:val="00C07B1A"/>
    <w:rsid w:val="00C10231"/>
    <w:rsid w:val="00C10B07"/>
    <w:rsid w:val="00C10E40"/>
    <w:rsid w:val="00C10E79"/>
    <w:rsid w:val="00C1101C"/>
    <w:rsid w:val="00C1159F"/>
    <w:rsid w:val="00C118F3"/>
    <w:rsid w:val="00C12033"/>
    <w:rsid w:val="00C1288E"/>
    <w:rsid w:val="00C129F8"/>
    <w:rsid w:val="00C13090"/>
    <w:rsid w:val="00C1310C"/>
    <w:rsid w:val="00C13662"/>
    <w:rsid w:val="00C13CA7"/>
    <w:rsid w:val="00C13F22"/>
    <w:rsid w:val="00C13F9D"/>
    <w:rsid w:val="00C14099"/>
    <w:rsid w:val="00C1425D"/>
    <w:rsid w:val="00C1489C"/>
    <w:rsid w:val="00C149D6"/>
    <w:rsid w:val="00C14B97"/>
    <w:rsid w:val="00C157C4"/>
    <w:rsid w:val="00C157E4"/>
    <w:rsid w:val="00C15A2D"/>
    <w:rsid w:val="00C15AC7"/>
    <w:rsid w:val="00C15D50"/>
    <w:rsid w:val="00C15E18"/>
    <w:rsid w:val="00C16148"/>
    <w:rsid w:val="00C1641D"/>
    <w:rsid w:val="00C1799E"/>
    <w:rsid w:val="00C17B75"/>
    <w:rsid w:val="00C17B85"/>
    <w:rsid w:val="00C17DA6"/>
    <w:rsid w:val="00C2001C"/>
    <w:rsid w:val="00C20680"/>
    <w:rsid w:val="00C20A62"/>
    <w:rsid w:val="00C20F92"/>
    <w:rsid w:val="00C2117E"/>
    <w:rsid w:val="00C21221"/>
    <w:rsid w:val="00C215BD"/>
    <w:rsid w:val="00C2186D"/>
    <w:rsid w:val="00C21A37"/>
    <w:rsid w:val="00C21F0A"/>
    <w:rsid w:val="00C22176"/>
    <w:rsid w:val="00C226C9"/>
    <w:rsid w:val="00C2278C"/>
    <w:rsid w:val="00C228FF"/>
    <w:rsid w:val="00C2291C"/>
    <w:rsid w:val="00C22C39"/>
    <w:rsid w:val="00C22D91"/>
    <w:rsid w:val="00C22EF0"/>
    <w:rsid w:val="00C23564"/>
    <w:rsid w:val="00C23A80"/>
    <w:rsid w:val="00C23F4C"/>
    <w:rsid w:val="00C24470"/>
    <w:rsid w:val="00C24698"/>
    <w:rsid w:val="00C24F8A"/>
    <w:rsid w:val="00C251A6"/>
    <w:rsid w:val="00C2541B"/>
    <w:rsid w:val="00C2595E"/>
    <w:rsid w:val="00C25E21"/>
    <w:rsid w:val="00C25F47"/>
    <w:rsid w:val="00C264A7"/>
    <w:rsid w:val="00C2655F"/>
    <w:rsid w:val="00C26653"/>
    <w:rsid w:val="00C2665B"/>
    <w:rsid w:val="00C26E6C"/>
    <w:rsid w:val="00C274A9"/>
    <w:rsid w:val="00C279AF"/>
    <w:rsid w:val="00C279FC"/>
    <w:rsid w:val="00C27D10"/>
    <w:rsid w:val="00C30128"/>
    <w:rsid w:val="00C302A7"/>
    <w:rsid w:val="00C30BAD"/>
    <w:rsid w:val="00C30EDA"/>
    <w:rsid w:val="00C30EFC"/>
    <w:rsid w:val="00C31374"/>
    <w:rsid w:val="00C31539"/>
    <w:rsid w:val="00C31CDA"/>
    <w:rsid w:val="00C31D98"/>
    <w:rsid w:val="00C329FF"/>
    <w:rsid w:val="00C32AAE"/>
    <w:rsid w:val="00C32D79"/>
    <w:rsid w:val="00C32F84"/>
    <w:rsid w:val="00C34082"/>
    <w:rsid w:val="00C34499"/>
    <w:rsid w:val="00C346A1"/>
    <w:rsid w:val="00C3499D"/>
    <w:rsid w:val="00C34D2E"/>
    <w:rsid w:val="00C356E1"/>
    <w:rsid w:val="00C36960"/>
    <w:rsid w:val="00C376A0"/>
    <w:rsid w:val="00C37C93"/>
    <w:rsid w:val="00C40149"/>
    <w:rsid w:val="00C401C5"/>
    <w:rsid w:val="00C402BA"/>
    <w:rsid w:val="00C4061F"/>
    <w:rsid w:val="00C40C25"/>
    <w:rsid w:val="00C40C33"/>
    <w:rsid w:val="00C41459"/>
    <w:rsid w:val="00C4177D"/>
    <w:rsid w:val="00C4269A"/>
    <w:rsid w:val="00C42E55"/>
    <w:rsid w:val="00C42E96"/>
    <w:rsid w:val="00C43371"/>
    <w:rsid w:val="00C43C08"/>
    <w:rsid w:val="00C45237"/>
    <w:rsid w:val="00C4576B"/>
    <w:rsid w:val="00C45894"/>
    <w:rsid w:val="00C4593D"/>
    <w:rsid w:val="00C45D06"/>
    <w:rsid w:val="00C45DAA"/>
    <w:rsid w:val="00C470AA"/>
    <w:rsid w:val="00C4718A"/>
    <w:rsid w:val="00C47C01"/>
    <w:rsid w:val="00C47C80"/>
    <w:rsid w:val="00C47CA5"/>
    <w:rsid w:val="00C47CEA"/>
    <w:rsid w:val="00C500AC"/>
    <w:rsid w:val="00C50573"/>
    <w:rsid w:val="00C52395"/>
    <w:rsid w:val="00C52457"/>
    <w:rsid w:val="00C525D8"/>
    <w:rsid w:val="00C5296F"/>
    <w:rsid w:val="00C52A76"/>
    <w:rsid w:val="00C53413"/>
    <w:rsid w:val="00C537C3"/>
    <w:rsid w:val="00C5382D"/>
    <w:rsid w:val="00C5418E"/>
    <w:rsid w:val="00C555C2"/>
    <w:rsid w:val="00C55B1F"/>
    <w:rsid w:val="00C55D6C"/>
    <w:rsid w:val="00C56A02"/>
    <w:rsid w:val="00C56A55"/>
    <w:rsid w:val="00C577A7"/>
    <w:rsid w:val="00C57B80"/>
    <w:rsid w:val="00C57F35"/>
    <w:rsid w:val="00C60605"/>
    <w:rsid w:val="00C611DF"/>
    <w:rsid w:val="00C616E7"/>
    <w:rsid w:val="00C61746"/>
    <w:rsid w:val="00C61AA3"/>
    <w:rsid w:val="00C61E41"/>
    <w:rsid w:val="00C6212F"/>
    <w:rsid w:val="00C6239C"/>
    <w:rsid w:val="00C625F1"/>
    <w:rsid w:val="00C6262B"/>
    <w:rsid w:val="00C62E30"/>
    <w:rsid w:val="00C6334C"/>
    <w:rsid w:val="00C63488"/>
    <w:rsid w:val="00C6385F"/>
    <w:rsid w:val="00C63AC4"/>
    <w:rsid w:val="00C63AEE"/>
    <w:rsid w:val="00C63E34"/>
    <w:rsid w:val="00C649A1"/>
    <w:rsid w:val="00C64CB2"/>
    <w:rsid w:val="00C65A04"/>
    <w:rsid w:val="00C6603D"/>
    <w:rsid w:val="00C66456"/>
    <w:rsid w:val="00C66D42"/>
    <w:rsid w:val="00C66F7E"/>
    <w:rsid w:val="00C67056"/>
    <w:rsid w:val="00C6739A"/>
    <w:rsid w:val="00C6743F"/>
    <w:rsid w:val="00C6753A"/>
    <w:rsid w:val="00C67A18"/>
    <w:rsid w:val="00C67E46"/>
    <w:rsid w:val="00C67FB3"/>
    <w:rsid w:val="00C710F0"/>
    <w:rsid w:val="00C71C9B"/>
    <w:rsid w:val="00C728B3"/>
    <w:rsid w:val="00C73BC1"/>
    <w:rsid w:val="00C73FB4"/>
    <w:rsid w:val="00C7462F"/>
    <w:rsid w:val="00C75675"/>
    <w:rsid w:val="00C75807"/>
    <w:rsid w:val="00C75968"/>
    <w:rsid w:val="00C7605D"/>
    <w:rsid w:val="00C7628C"/>
    <w:rsid w:val="00C762B7"/>
    <w:rsid w:val="00C76B6A"/>
    <w:rsid w:val="00C76D4C"/>
    <w:rsid w:val="00C76E53"/>
    <w:rsid w:val="00C770E5"/>
    <w:rsid w:val="00C7722F"/>
    <w:rsid w:val="00C77585"/>
    <w:rsid w:val="00C7787F"/>
    <w:rsid w:val="00C77F5A"/>
    <w:rsid w:val="00C80396"/>
    <w:rsid w:val="00C8050C"/>
    <w:rsid w:val="00C813BE"/>
    <w:rsid w:val="00C81415"/>
    <w:rsid w:val="00C81427"/>
    <w:rsid w:val="00C81550"/>
    <w:rsid w:val="00C82765"/>
    <w:rsid w:val="00C82A23"/>
    <w:rsid w:val="00C82E43"/>
    <w:rsid w:val="00C832F0"/>
    <w:rsid w:val="00C83401"/>
    <w:rsid w:val="00C834D5"/>
    <w:rsid w:val="00C838FF"/>
    <w:rsid w:val="00C84637"/>
    <w:rsid w:val="00C84AF7"/>
    <w:rsid w:val="00C84B83"/>
    <w:rsid w:val="00C84CA5"/>
    <w:rsid w:val="00C85FD3"/>
    <w:rsid w:val="00C868A1"/>
    <w:rsid w:val="00C87058"/>
    <w:rsid w:val="00C870E4"/>
    <w:rsid w:val="00C877DF"/>
    <w:rsid w:val="00C87FBB"/>
    <w:rsid w:val="00C90091"/>
    <w:rsid w:val="00C90292"/>
    <w:rsid w:val="00C906C1"/>
    <w:rsid w:val="00C90E2D"/>
    <w:rsid w:val="00C90FAD"/>
    <w:rsid w:val="00C91889"/>
    <w:rsid w:val="00C91CDD"/>
    <w:rsid w:val="00C91E8A"/>
    <w:rsid w:val="00C92B8E"/>
    <w:rsid w:val="00C930F4"/>
    <w:rsid w:val="00C93211"/>
    <w:rsid w:val="00C93262"/>
    <w:rsid w:val="00C932A7"/>
    <w:rsid w:val="00C9341B"/>
    <w:rsid w:val="00C93541"/>
    <w:rsid w:val="00C938A5"/>
    <w:rsid w:val="00C93AB2"/>
    <w:rsid w:val="00C93FF0"/>
    <w:rsid w:val="00C944D4"/>
    <w:rsid w:val="00C94737"/>
    <w:rsid w:val="00C94DDA"/>
    <w:rsid w:val="00C95057"/>
    <w:rsid w:val="00C95409"/>
    <w:rsid w:val="00C9594B"/>
    <w:rsid w:val="00C95AB7"/>
    <w:rsid w:val="00C96214"/>
    <w:rsid w:val="00C96568"/>
    <w:rsid w:val="00C96751"/>
    <w:rsid w:val="00C96E56"/>
    <w:rsid w:val="00C9753B"/>
    <w:rsid w:val="00C97A3A"/>
    <w:rsid w:val="00CA017D"/>
    <w:rsid w:val="00CA01D8"/>
    <w:rsid w:val="00CA0685"/>
    <w:rsid w:val="00CA0690"/>
    <w:rsid w:val="00CA103C"/>
    <w:rsid w:val="00CA18EC"/>
    <w:rsid w:val="00CA1C43"/>
    <w:rsid w:val="00CA1D4E"/>
    <w:rsid w:val="00CA2A54"/>
    <w:rsid w:val="00CA2DDB"/>
    <w:rsid w:val="00CA3001"/>
    <w:rsid w:val="00CA374D"/>
    <w:rsid w:val="00CA4419"/>
    <w:rsid w:val="00CA453B"/>
    <w:rsid w:val="00CA4B13"/>
    <w:rsid w:val="00CA4B1A"/>
    <w:rsid w:val="00CA4F2E"/>
    <w:rsid w:val="00CA5DE2"/>
    <w:rsid w:val="00CA5E87"/>
    <w:rsid w:val="00CA62C7"/>
    <w:rsid w:val="00CA64EE"/>
    <w:rsid w:val="00CA66DE"/>
    <w:rsid w:val="00CA7806"/>
    <w:rsid w:val="00CA7BE3"/>
    <w:rsid w:val="00CB0A7B"/>
    <w:rsid w:val="00CB0CCC"/>
    <w:rsid w:val="00CB10E4"/>
    <w:rsid w:val="00CB1156"/>
    <w:rsid w:val="00CB1594"/>
    <w:rsid w:val="00CB15F9"/>
    <w:rsid w:val="00CB1875"/>
    <w:rsid w:val="00CB2A33"/>
    <w:rsid w:val="00CB2AC1"/>
    <w:rsid w:val="00CB2D86"/>
    <w:rsid w:val="00CB2DBE"/>
    <w:rsid w:val="00CB39C1"/>
    <w:rsid w:val="00CB4265"/>
    <w:rsid w:val="00CB4598"/>
    <w:rsid w:val="00CB48E2"/>
    <w:rsid w:val="00CB5330"/>
    <w:rsid w:val="00CB62B8"/>
    <w:rsid w:val="00CB642B"/>
    <w:rsid w:val="00CB66C4"/>
    <w:rsid w:val="00CB6BD9"/>
    <w:rsid w:val="00CB7339"/>
    <w:rsid w:val="00CB7E70"/>
    <w:rsid w:val="00CB7F40"/>
    <w:rsid w:val="00CC0114"/>
    <w:rsid w:val="00CC14A2"/>
    <w:rsid w:val="00CC1AA4"/>
    <w:rsid w:val="00CC2DD4"/>
    <w:rsid w:val="00CC402E"/>
    <w:rsid w:val="00CC4053"/>
    <w:rsid w:val="00CC498C"/>
    <w:rsid w:val="00CC5089"/>
    <w:rsid w:val="00CC5B3D"/>
    <w:rsid w:val="00CC5EA7"/>
    <w:rsid w:val="00CC64A3"/>
    <w:rsid w:val="00CC6D0D"/>
    <w:rsid w:val="00CC728E"/>
    <w:rsid w:val="00CC742F"/>
    <w:rsid w:val="00CD0ACE"/>
    <w:rsid w:val="00CD0B11"/>
    <w:rsid w:val="00CD0EF8"/>
    <w:rsid w:val="00CD0F3A"/>
    <w:rsid w:val="00CD13BC"/>
    <w:rsid w:val="00CD17D8"/>
    <w:rsid w:val="00CD21C7"/>
    <w:rsid w:val="00CD2D78"/>
    <w:rsid w:val="00CD2E59"/>
    <w:rsid w:val="00CD3430"/>
    <w:rsid w:val="00CD3BB0"/>
    <w:rsid w:val="00CD46F1"/>
    <w:rsid w:val="00CD46FC"/>
    <w:rsid w:val="00CD4785"/>
    <w:rsid w:val="00CD58EE"/>
    <w:rsid w:val="00CD5C4B"/>
    <w:rsid w:val="00CD5D54"/>
    <w:rsid w:val="00CD6800"/>
    <w:rsid w:val="00CD6EDF"/>
    <w:rsid w:val="00CE006C"/>
    <w:rsid w:val="00CE0624"/>
    <w:rsid w:val="00CE0BA9"/>
    <w:rsid w:val="00CE1299"/>
    <w:rsid w:val="00CE170F"/>
    <w:rsid w:val="00CE1B9C"/>
    <w:rsid w:val="00CE2707"/>
    <w:rsid w:val="00CE2A1D"/>
    <w:rsid w:val="00CE2CF4"/>
    <w:rsid w:val="00CE3104"/>
    <w:rsid w:val="00CE3271"/>
    <w:rsid w:val="00CE328D"/>
    <w:rsid w:val="00CE35BA"/>
    <w:rsid w:val="00CE36DC"/>
    <w:rsid w:val="00CE374D"/>
    <w:rsid w:val="00CE3896"/>
    <w:rsid w:val="00CE41C0"/>
    <w:rsid w:val="00CE460F"/>
    <w:rsid w:val="00CE470C"/>
    <w:rsid w:val="00CE4914"/>
    <w:rsid w:val="00CE4CB5"/>
    <w:rsid w:val="00CE4F85"/>
    <w:rsid w:val="00CE51FD"/>
    <w:rsid w:val="00CE5DEB"/>
    <w:rsid w:val="00CE5E48"/>
    <w:rsid w:val="00CE6180"/>
    <w:rsid w:val="00CE6ECB"/>
    <w:rsid w:val="00CE71E0"/>
    <w:rsid w:val="00CE72A7"/>
    <w:rsid w:val="00CE74F9"/>
    <w:rsid w:val="00CE7C92"/>
    <w:rsid w:val="00CF0D0C"/>
    <w:rsid w:val="00CF0FC0"/>
    <w:rsid w:val="00CF14EB"/>
    <w:rsid w:val="00CF1F9E"/>
    <w:rsid w:val="00CF2609"/>
    <w:rsid w:val="00CF2DF0"/>
    <w:rsid w:val="00CF3213"/>
    <w:rsid w:val="00CF39FA"/>
    <w:rsid w:val="00CF3B01"/>
    <w:rsid w:val="00CF3C88"/>
    <w:rsid w:val="00CF3E29"/>
    <w:rsid w:val="00CF4138"/>
    <w:rsid w:val="00CF4512"/>
    <w:rsid w:val="00CF48C5"/>
    <w:rsid w:val="00CF4BE9"/>
    <w:rsid w:val="00CF4C06"/>
    <w:rsid w:val="00CF4E91"/>
    <w:rsid w:val="00CF4F8C"/>
    <w:rsid w:val="00CF550D"/>
    <w:rsid w:val="00CF56DC"/>
    <w:rsid w:val="00CF5D36"/>
    <w:rsid w:val="00CF5FA8"/>
    <w:rsid w:val="00CF6F2A"/>
    <w:rsid w:val="00CF7247"/>
    <w:rsid w:val="00CF7676"/>
    <w:rsid w:val="00CF76BF"/>
    <w:rsid w:val="00CF7744"/>
    <w:rsid w:val="00CF78F4"/>
    <w:rsid w:val="00CF7BDF"/>
    <w:rsid w:val="00D0005D"/>
    <w:rsid w:val="00D000F2"/>
    <w:rsid w:val="00D00BF8"/>
    <w:rsid w:val="00D00C63"/>
    <w:rsid w:val="00D00D33"/>
    <w:rsid w:val="00D00E63"/>
    <w:rsid w:val="00D00EE0"/>
    <w:rsid w:val="00D011E4"/>
    <w:rsid w:val="00D01201"/>
    <w:rsid w:val="00D01209"/>
    <w:rsid w:val="00D01756"/>
    <w:rsid w:val="00D01B23"/>
    <w:rsid w:val="00D01BF9"/>
    <w:rsid w:val="00D02673"/>
    <w:rsid w:val="00D02D37"/>
    <w:rsid w:val="00D02D3D"/>
    <w:rsid w:val="00D039C1"/>
    <w:rsid w:val="00D03B9E"/>
    <w:rsid w:val="00D03EBC"/>
    <w:rsid w:val="00D03F52"/>
    <w:rsid w:val="00D047CB"/>
    <w:rsid w:val="00D05030"/>
    <w:rsid w:val="00D055D2"/>
    <w:rsid w:val="00D05997"/>
    <w:rsid w:val="00D05D16"/>
    <w:rsid w:val="00D05D28"/>
    <w:rsid w:val="00D05EC4"/>
    <w:rsid w:val="00D06518"/>
    <w:rsid w:val="00D06546"/>
    <w:rsid w:val="00D06570"/>
    <w:rsid w:val="00D06B64"/>
    <w:rsid w:val="00D07063"/>
    <w:rsid w:val="00D07239"/>
    <w:rsid w:val="00D07D51"/>
    <w:rsid w:val="00D10678"/>
    <w:rsid w:val="00D10F0A"/>
    <w:rsid w:val="00D1119F"/>
    <w:rsid w:val="00D112E9"/>
    <w:rsid w:val="00D1230D"/>
    <w:rsid w:val="00D129FC"/>
    <w:rsid w:val="00D12CEC"/>
    <w:rsid w:val="00D13604"/>
    <w:rsid w:val="00D136AA"/>
    <w:rsid w:val="00D136F6"/>
    <w:rsid w:val="00D13947"/>
    <w:rsid w:val="00D13A29"/>
    <w:rsid w:val="00D13A4C"/>
    <w:rsid w:val="00D13C8E"/>
    <w:rsid w:val="00D14250"/>
    <w:rsid w:val="00D1436E"/>
    <w:rsid w:val="00D147EC"/>
    <w:rsid w:val="00D14908"/>
    <w:rsid w:val="00D151B1"/>
    <w:rsid w:val="00D15803"/>
    <w:rsid w:val="00D165E2"/>
    <w:rsid w:val="00D1724A"/>
    <w:rsid w:val="00D17D09"/>
    <w:rsid w:val="00D20E0B"/>
    <w:rsid w:val="00D20F92"/>
    <w:rsid w:val="00D2113B"/>
    <w:rsid w:val="00D2162D"/>
    <w:rsid w:val="00D21960"/>
    <w:rsid w:val="00D21EED"/>
    <w:rsid w:val="00D222E6"/>
    <w:rsid w:val="00D224A0"/>
    <w:rsid w:val="00D22856"/>
    <w:rsid w:val="00D22B69"/>
    <w:rsid w:val="00D2373C"/>
    <w:rsid w:val="00D23849"/>
    <w:rsid w:val="00D238BF"/>
    <w:rsid w:val="00D23A0B"/>
    <w:rsid w:val="00D23F8B"/>
    <w:rsid w:val="00D242A8"/>
    <w:rsid w:val="00D25FE7"/>
    <w:rsid w:val="00D271BB"/>
    <w:rsid w:val="00D2731E"/>
    <w:rsid w:val="00D27773"/>
    <w:rsid w:val="00D27821"/>
    <w:rsid w:val="00D279B2"/>
    <w:rsid w:val="00D279E2"/>
    <w:rsid w:val="00D300C7"/>
    <w:rsid w:val="00D30392"/>
    <w:rsid w:val="00D30AF0"/>
    <w:rsid w:val="00D3128E"/>
    <w:rsid w:val="00D31378"/>
    <w:rsid w:val="00D3140C"/>
    <w:rsid w:val="00D31AFA"/>
    <w:rsid w:val="00D31B4B"/>
    <w:rsid w:val="00D329C4"/>
    <w:rsid w:val="00D32A8A"/>
    <w:rsid w:val="00D32AE3"/>
    <w:rsid w:val="00D32DD5"/>
    <w:rsid w:val="00D33622"/>
    <w:rsid w:val="00D3376D"/>
    <w:rsid w:val="00D3417C"/>
    <w:rsid w:val="00D3477E"/>
    <w:rsid w:val="00D34B9D"/>
    <w:rsid w:val="00D3543C"/>
    <w:rsid w:val="00D35756"/>
    <w:rsid w:val="00D35BA5"/>
    <w:rsid w:val="00D36EFC"/>
    <w:rsid w:val="00D373C9"/>
    <w:rsid w:val="00D3792E"/>
    <w:rsid w:val="00D37A46"/>
    <w:rsid w:val="00D40182"/>
    <w:rsid w:val="00D405C6"/>
    <w:rsid w:val="00D40D0C"/>
    <w:rsid w:val="00D40E58"/>
    <w:rsid w:val="00D4138B"/>
    <w:rsid w:val="00D4260C"/>
    <w:rsid w:val="00D42ED6"/>
    <w:rsid w:val="00D43D02"/>
    <w:rsid w:val="00D43ED6"/>
    <w:rsid w:val="00D44594"/>
    <w:rsid w:val="00D44669"/>
    <w:rsid w:val="00D4478D"/>
    <w:rsid w:val="00D44909"/>
    <w:rsid w:val="00D44981"/>
    <w:rsid w:val="00D44E69"/>
    <w:rsid w:val="00D46093"/>
    <w:rsid w:val="00D46447"/>
    <w:rsid w:val="00D46B9A"/>
    <w:rsid w:val="00D46ED6"/>
    <w:rsid w:val="00D472F7"/>
    <w:rsid w:val="00D47928"/>
    <w:rsid w:val="00D47C24"/>
    <w:rsid w:val="00D47CAD"/>
    <w:rsid w:val="00D47EAA"/>
    <w:rsid w:val="00D504BA"/>
    <w:rsid w:val="00D5071B"/>
    <w:rsid w:val="00D510E5"/>
    <w:rsid w:val="00D513C9"/>
    <w:rsid w:val="00D51B10"/>
    <w:rsid w:val="00D52653"/>
    <w:rsid w:val="00D52B41"/>
    <w:rsid w:val="00D52F0B"/>
    <w:rsid w:val="00D52FA8"/>
    <w:rsid w:val="00D5316F"/>
    <w:rsid w:val="00D539F2"/>
    <w:rsid w:val="00D53E9D"/>
    <w:rsid w:val="00D5443D"/>
    <w:rsid w:val="00D55CF3"/>
    <w:rsid w:val="00D55D9E"/>
    <w:rsid w:val="00D5652B"/>
    <w:rsid w:val="00D566AD"/>
    <w:rsid w:val="00D56A07"/>
    <w:rsid w:val="00D56F1C"/>
    <w:rsid w:val="00D57719"/>
    <w:rsid w:val="00D57B6A"/>
    <w:rsid w:val="00D57BE3"/>
    <w:rsid w:val="00D60017"/>
    <w:rsid w:val="00D60542"/>
    <w:rsid w:val="00D61145"/>
    <w:rsid w:val="00D6131E"/>
    <w:rsid w:val="00D615E1"/>
    <w:rsid w:val="00D619C0"/>
    <w:rsid w:val="00D61AB6"/>
    <w:rsid w:val="00D6212B"/>
    <w:rsid w:val="00D6217D"/>
    <w:rsid w:val="00D62DC3"/>
    <w:rsid w:val="00D63111"/>
    <w:rsid w:val="00D6424F"/>
    <w:rsid w:val="00D64B7A"/>
    <w:rsid w:val="00D64D44"/>
    <w:rsid w:val="00D654DE"/>
    <w:rsid w:val="00D6568D"/>
    <w:rsid w:val="00D65CD2"/>
    <w:rsid w:val="00D65DD4"/>
    <w:rsid w:val="00D6665E"/>
    <w:rsid w:val="00D66AE7"/>
    <w:rsid w:val="00D677C8"/>
    <w:rsid w:val="00D67DAE"/>
    <w:rsid w:val="00D701C9"/>
    <w:rsid w:val="00D70AC3"/>
    <w:rsid w:val="00D70BD0"/>
    <w:rsid w:val="00D713D0"/>
    <w:rsid w:val="00D714DE"/>
    <w:rsid w:val="00D726C8"/>
    <w:rsid w:val="00D72804"/>
    <w:rsid w:val="00D72CBD"/>
    <w:rsid w:val="00D72D6F"/>
    <w:rsid w:val="00D72E26"/>
    <w:rsid w:val="00D73088"/>
    <w:rsid w:val="00D732F3"/>
    <w:rsid w:val="00D736D6"/>
    <w:rsid w:val="00D73964"/>
    <w:rsid w:val="00D75269"/>
    <w:rsid w:val="00D7536B"/>
    <w:rsid w:val="00D75647"/>
    <w:rsid w:val="00D75889"/>
    <w:rsid w:val="00D7663A"/>
    <w:rsid w:val="00D76E2C"/>
    <w:rsid w:val="00D77253"/>
    <w:rsid w:val="00D77301"/>
    <w:rsid w:val="00D777A3"/>
    <w:rsid w:val="00D802BD"/>
    <w:rsid w:val="00D81170"/>
    <w:rsid w:val="00D815BE"/>
    <w:rsid w:val="00D82705"/>
    <w:rsid w:val="00D82B0C"/>
    <w:rsid w:val="00D82E1F"/>
    <w:rsid w:val="00D83C92"/>
    <w:rsid w:val="00D8462C"/>
    <w:rsid w:val="00D848DC"/>
    <w:rsid w:val="00D8547E"/>
    <w:rsid w:val="00D85B65"/>
    <w:rsid w:val="00D86394"/>
    <w:rsid w:val="00D86FD1"/>
    <w:rsid w:val="00D873FE"/>
    <w:rsid w:val="00D87725"/>
    <w:rsid w:val="00D901C7"/>
    <w:rsid w:val="00D905E2"/>
    <w:rsid w:val="00D9109A"/>
    <w:rsid w:val="00D9178B"/>
    <w:rsid w:val="00D922C3"/>
    <w:rsid w:val="00D922D2"/>
    <w:rsid w:val="00D92785"/>
    <w:rsid w:val="00D92F6C"/>
    <w:rsid w:val="00D93896"/>
    <w:rsid w:val="00D940A1"/>
    <w:rsid w:val="00D9466E"/>
    <w:rsid w:val="00D94929"/>
    <w:rsid w:val="00D94A55"/>
    <w:rsid w:val="00D94F63"/>
    <w:rsid w:val="00D95676"/>
    <w:rsid w:val="00D95933"/>
    <w:rsid w:val="00D95E82"/>
    <w:rsid w:val="00D96FC1"/>
    <w:rsid w:val="00D97DB2"/>
    <w:rsid w:val="00DA1240"/>
    <w:rsid w:val="00DA166E"/>
    <w:rsid w:val="00DA1A27"/>
    <w:rsid w:val="00DA1BE0"/>
    <w:rsid w:val="00DA205C"/>
    <w:rsid w:val="00DA2273"/>
    <w:rsid w:val="00DA2645"/>
    <w:rsid w:val="00DA2676"/>
    <w:rsid w:val="00DA285A"/>
    <w:rsid w:val="00DA40CE"/>
    <w:rsid w:val="00DA4632"/>
    <w:rsid w:val="00DA4980"/>
    <w:rsid w:val="00DA4B2D"/>
    <w:rsid w:val="00DA4DD5"/>
    <w:rsid w:val="00DA5F39"/>
    <w:rsid w:val="00DA60AE"/>
    <w:rsid w:val="00DA629A"/>
    <w:rsid w:val="00DA6B0F"/>
    <w:rsid w:val="00DA796F"/>
    <w:rsid w:val="00DA7AEC"/>
    <w:rsid w:val="00DB01EE"/>
    <w:rsid w:val="00DB0274"/>
    <w:rsid w:val="00DB02E9"/>
    <w:rsid w:val="00DB0D10"/>
    <w:rsid w:val="00DB136F"/>
    <w:rsid w:val="00DB13BC"/>
    <w:rsid w:val="00DB14F7"/>
    <w:rsid w:val="00DB1A28"/>
    <w:rsid w:val="00DB1C06"/>
    <w:rsid w:val="00DB2748"/>
    <w:rsid w:val="00DB2D23"/>
    <w:rsid w:val="00DB2FB0"/>
    <w:rsid w:val="00DB4796"/>
    <w:rsid w:val="00DB49E6"/>
    <w:rsid w:val="00DB4CD3"/>
    <w:rsid w:val="00DB6247"/>
    <w:rsid w:val="00DB63AA"/>
    <w:rsid w:val="00DB70D8"/>
    <w:rsid w:val="00DB715F"/>
    <w:rsid w:val="00DB738C"/>
    <w:rsid w:val="00DB7AFA"/>
    <w:rsid w:val="00DC027E"/>
    <w:rsid w:val="00DC0627"/>
    <w:rsid w:val="00DC07CE"/>
    <w:rsid w:val="00DC0DE9"/>
    <w:rsid w:val="00DC1DCA"/>
    <w:rsid w:val="00DC20C1"/>
    <w:rsid w:val="00DC31FA"/>
    <w:rsid w:val="00DC34E8"/>
    <w:rsid w:val="00DC380B"/>
    <w:rsid w:val="00DC3D27"/>
    <w:rsid w:val="00DC4F26"/>
    <w:rsid w:val="00DC51CA"/>
    <w:rsid w:val="00DC5AEC"/>
    <w:rsid w:val="00DC5B19"/>
    <w:rsid w:val="00DC612E"/>
    <w:rsid w:val="00DC637A"/>
    <w:rsid w:val="00DC6741"/>
    <w:rsid w:val="00DC6C00"/>
    <w:rsid w:val="00DC721D"/>
    <w:rsid w:val="00DC7917"/>
    <w:rsid w:val="00DC7FF1"/>
    <w:rsid w:val="00DD00A1"/>
    <w:rsid w:val="00DD012F"/>
    <w:rsid w:val="00DD0233"/>
    <w:rsid w:val="00DD046B"/>
    <w:rsid w:val="00DD1315"/>
    <w:rsid w:val="00DD16F2"/>
    <w:rsid w:val="00DD193E"/>
    <w:rsid w:val="00DD1C12"/>
    <w:rsid w:val="00DD1D8B"/>
    <w:rsid w:val="00DD29A6"/>
    <w:rsid w:val="00DD2A88"/>
    <w:rsid w:val="00DD2A9A"/>
    <w:rsid w:val="00DD2CB7"/>
    <w:rsid w:val="00DD2F2F"/>
    <w:rsid w:val="00DD370D"/>
    <w:rsid w:val="00DD3C81"/>
    <w:rsid w:val="00DD407F"/>
    <w:rsid w:val="00DD411B"/>
    <w:rsid w:val="00DD4AC5"/>
    <w:rsid w:val="00DD4B57"/>
    <w:rsid w:val="00DD4D93"/>
    <w:rsid w:val="00DD5AA1"/>
    <w:rsid w:val="00DD5D3D"/>
    <w:rsid w:val="00DD5D7D"/>
    <w:rsid w:val="00DD6178"/>
    <w:rsid w:val="00DD646B"/>
    <w:rsid w:val="00DD65E3"/>
    <w:rsid w:val="00DD6A09"/>
    <w:rsid w:val="00DD6ED1"/>
    <w:rsid w:val="00DD7737"/>
    <w:rsid w:val="00DE0960"/>
    <w:rsid w:val="00DE0C5F"/>
    <w:rsid w:val="00DE12DA"/>
    <w:rsid w:val="00DE1F27"/>
    <w:rsid w:val="00DE2047"/>
    <w:rsid w:val="00DE21EA"/>
    <w:rsid w:val="00DE24F5"/>
    <w:rsid w:val="00DE27DD"/>
    <w:rsid w:val="00DE2AE5"/>
    <w:rsid w:val="00DE2AE9"/>
    <w:rsid w:val="00DE2DCA"/>
    <w:rsid w:val="00DE3A2D"/>
    <w:rsid w:val="00DE3AD7"/>
    <w:rsid w:val="00DE4834"/>
    <w:rsid w:val="00DE48CC"/>
    <w:rsid w:val="00DE4D62"/>
    <w:rsid w:val="00DE5936"/>
    <w:rsid w:val="00DE64B5"/>
    <w:rsid w:val="00DE6E7D"/>
    <w:rsid w:val="00DE7474"/>
    <w:rsid w:val="00DE7D71"/>
    <w:rsid w:val="00DF0955"/>
    <w:rsid w:val="00DF0AA3"/>
    <w:rsid w:val="00DF10C0"/>
    <w:rsid w:val="00DF1231"/>
    <w:rsid w:val="00DF1467"/>
    <w:rsid w:val="00DF198A"/>
    <w:rsid w:val="00DF227A"/>
    <w:rsid w:val="00DF22F8"/>
    <w:rsid w:val="00DF3350"/>
    <w:rsid w:val="00DF3667"/>
    <w:rsid w:val="00DF39F3"/>
    <w:rsid w:val="00DF3BCA"/>
    <w:rsid w:val="00DF3C21"/>
    <w:rsid w:val="00DF3C55"/>
    <w:rsid w:val="00DF5234"/>
    <w:rsid w:val="00DF5548"/>
    <w:rsid w:val="00DF5681"/>
    <w:rsid w:val="00DF5AB5"/>
    <w:rsid w:val="00DF6627"/>
    <w:rsid w:val="00DF691C"/>
    <w:rsid w:val="00DF6A53"/>
    <w:rsid w:val="00DF6FE2"/>
    <w:rsid w:val="00DF70F4"/>
    <w:rsid w:val="00DF74BC"/>
    <w:rsid w:val="00DF7FD0"/>
    <w:rsid w:val="00E002B6"/>
    <w:rsid w:val="00E00692"/>
    <w:rsid w:val="00E01398"/>
    <w:rsid w:val="00E01615"/>
    <w:rsid w:val="00E01D86"/>
    <w:rsid w:val="00E020E6"/>
    <w:rsid w:val="00E02EFD"/>
    <w:rsid w:val="00E031EF"/>
    <w:rsid w:val="00E031FA"/>
    <w:rsid w:val="00E035DB"/>
    <w:rsid w:val="00E03BE9"/>
    <w:rsid w:val="00E04701"/>
    <w:rsid w:val="00E048FA"/>
    <w:rsid w:val="00E04DD8"/>
    <w:rsid w:val="00E0550D"/>
    <w:rsid w:val="00E05677"/>
    <w:rsid w:val="00E056A9"/>
    <w:rsid w:val="00E05868"/>
    <w:rsid w:val="00E05FC0"/>
    <w:rsid w:val="00E062E4"/>
    <w:rsid w:val="00E07587"/>
    <w:rsid w:val="00E102FA"/>
    <w:rsid w:val="00E1119D"/>
    <w:rsid w:val="00E114DE"/>
    <w:rsid w:val="00E11953"/>
    <w:rsid w:val="00E12904"/>
    <w:rsid w:val="00E137ED"/>
    <w:rsid w:val="00E13983"/>
    <w:rsid w:val="00E13A3F"/>
    <w:rsid w:val="00E13CC8"/>
    <w:rsid w:val="00E13D8B"/>
    <w:rsid w:val="00E13E9B"/>
    <w:rsid w:val="00E13F65"/>
    <w:rsid w:val="00E144BF"/>
    <w:rsid w:val="00E146FA"/>
    <w:rsid w:val="00E1484F"/>
    <w:rsid w:val="00E15063"/>
    <w:rsid w:val="00E15622"/>
    <w:rsid w:val="00E15682"/>
    <w:rsid w:val="00E157D7"/>
    <w:rsid w:val="00E1590E"/>
    <w:rsid w:val="00E15A90"/>
    <w:rsid w:val="00E15FED"/>
    <w:rsid w:val="00E16451"/>
    <w:rsid w:val="00E16D79"/>
    <w:rsid w:val="00E17591"/>
    <w:rsid w:val="00E17BF9"/>
    <w:rsid w:val="00E2019F"/>
    <w:rsid w:val="00E215D1"/>
    <w:rsid w:val="00E217E8"/>
    <w:rsid w:val="00E21E0F"/>
    <w:rsid w:val="00E21FF0"/>
    <w:rsid w:val="00E224B4"/>
    <w:rsid w:val="00E225D5"/>
    <w:rsid w:val="00E229BD"/>
    <w:rsid w:val="00E22D36"/>
    <w:rsid w:val="00E240DA"/>
    <w:rsid w:val="00E241A9"/>
    <w:rsid w:val="00E2437E"/>
    <w:rsid w:val="00E24647"/>
    <w:rsid w:val="00E248C2"/>
    <w:rsid w:val="00E248F8"/>
    <w:rsid w:val="00E2570D"/>
    <w:rsid w:val="00E25727"/>
    <w:rsid w:val="00E25F97"/>
    <w:rsid w:val="00E26E31"/>
    <w:rsid w:val="00E26E59"/>
    <w:rsid w:val="00E27581"/>
    <w:rsid w:val="00E277CC"/>
    <w:rsid w:val="00E27835"/>
    <w:rsid w:val="00E309F3"/>
    <w:rsid w:val="00E3107E"/>
    <w:rsid w:val="00E312FB"/>
    <w:rsid w:val="00E3155E"/>
    <w:rsid w:val="00E3197E"/>
    <w:rsid w:val="00E31C88"/>
    <w:rsid w:val="00E321D8"/>
    <w:rsid w:val="00E323F5"/>
    <w:rsid w:val="00E32A9A"/>
    <w:rsid w:val="00E32EA5"/>
    <w:rsid w:val="00E332FB"/>
    <w:rsid w:val="00E33D4E"/>
    <w:rsid w:val="00E33E03"/>
    <w:rsid w:val="00E34C65"/>
    <w:rsid w:val="00E3513C"/>
    <w:rsid w:val="00E35153"/>
    <w:rsid w:val="00E354B9"/>
    <w:rsid w:val="00E360C3"/>
    <w:rsid w:val="00E36B3E"/>
    <w:rsid w:val="00E36B68"/>
    <w:rsid w:val="00E36CB7"/>
    <w:rsid w:val="00E36F49"/>
    <w:rsid w:val="00E36F90"/>
    <w:rsid w:val="00E375E0"/>
    <w:rsid w:val="00E40197"/>
    <w:rsid w:val="00E406AE"/>
    <w:rsid w:val="00E41102"/>
    <w:rsid w:val="00E4167A"/>
    <w:rsid w:val="00E41CCE"/>
    <w:rsid w:val="00E42018"/>
    <w:rsid w:val="00E4244E"/>
    <w:rsid w:val="00E42DB9"/>
    <w:rsid w:val="00E42F6D"/>
    <w:rsid w:val="00E4331D"/>
    <w:rsid w:val="00E433D9"/>
    <w:rsid w:val="00E433E3"/>
    <w:rsid w:val="00E437DF"/>
    <w:rsid w:val="00E43872"/>
    <w:rsid w:val="00E43919"/>
    <w:rsid w:val="00E43A0F"/>
    <w:rsid w:val="00E43E8E"/>
    <w:rsid w:val="00E44802"/>
    <w:rsid w:val="00E449FA"/>
    <w:rsid w:val="00E44B72"/>
    <w:rsid w:val="00E4555E"/>
    <w:rsid w:val="00E457D7"/>
    <w:rsid w:val="00E45C6A"/>
    <w:rsid w:val="00E46057"/>
    <w:rsid w:val="00E4633E"/>
    <w:rsid w:val="00E464AA"/>
    <w:rsid w:val="00E46A58"/>
    <w:rsid w:val="00E46E2F"/>
    <w:rsid w:val="00E46FFE"/>
    <w:rsid w:val="00E47251"/>
    <w:rsid w:val="00E4789F"/>
    <w:rsid w:val="00E50210"/>
    <w:rsid w:val="00E5041A"/>
    <w:rsid w:val="00E5094D"/>
    <w:rsid w:val="00E50E2C"/>
    <w:rsid w:val="00E50FC6"/>
    <w:rsid w:val="00E51BA7"/>
    <w:rsid w:val="00E51F76"/>
    <w:rsid w:val="00E52D39"/>
    <w:rsid w:val="00E53659"/>
    <w:rsid w:val="00E537A3"/>
    <w:rsid w:val="00E53FED"/>
    <w:rsid w:val="00E54728"/>
    <w:rsid w:val="00E54984"/>
    <w:rsid w:val="00E54C3D"/>
    <w:rsid w:val="00E54D31"/>
    <w:rsid w:val="00E54E91"/>
    <w:rsid w:val="00E556D0"/>
    <w:rsid w:val="00E55A49"/>
    <w:rsid w:val="00E55D00"/>
    <w:rsid w:val="00E56113"/>
    <w:rsid w:val="00E56704"/>
    <w:rsid w:val="00E56DD0"/>
    <w:rsid w:val="00E56E04"/>
    <w:rsid w:val="00E5750C"/>
    <w:rsid w:val="00E579F8"/>
    <w:rsid w:val="00E57C68"/>
    <w:rsid w:val="00E57EC7"/>
    <w:rsid w:val="00E60153"/>
    <w:rsid w:val="00E61737"/>
    <w:rsid w:val="00E6174B"/>
    <w:rsid w:val="00E623DD"/>
    <w:rsid w:val="00E6288D"/>
    <w:rsid w:val="00E62F80"/>
    <w:rsid w:val="00E6374B"/>
    <w:rsid w:val="00E64738"/>
    <w:rsid w:val="00E655E0"/>
    <w:rsid w:val="00E65638"/>
    <w:rsid w:val="00E65B1A"/>
    <w:rsid w:val="00E66295"/>
    <w:rsid w:val="00E66436"/>
    <w:rsid w:val="00E669E9"/>
    <w:rsid w:val="00E66C78"/>
    <w:rsid w:val="00E6712A"/>
    <w:rsid w:val="00E67921"/>
    <w:rsid w:val="00E67EEE"/>
    <w:rsid w:val="00E7049F"/>
    <w:rsid w:val="00E70678"/>
    <w:rsid w:val="00E70F70"/>
    <w:rsid w:val="00E71F85"/>
    <w:rsid w:val="00E72908"/>
    <w:rsid w:val="00E72A2A"/>
    <w:rsid w:val="00E72BD5"/>
    <w:rsid w:val="00E739F7"/>
    <w:rsid w:val="00E74852"/>
    <w:rsid w:val="00E74CB7"/>
    <w:rsid w:val="00E75177"/>
    <w:rsid w:val="00E753A4"/>
    <w:rsid w:val="00E75640"/>
    <w:rsid w:val="00E756F8"/>
    <w:rsid w:val="00E763E8"/>
    <w:rsid w:val="00E77427"/>
    <w:rsid w:val="00E802BF"/>
    <w:rsid w:val="00E80416"/>
    <w:rsid w:val="00E804C9"/>
    <w:rsid w:val="00E807B2"/>
    <w:rsid w:val="00E80838"/>
    <w:rsid w:val="00E809C2"/>
    <w:rsid w:val="00E81100"/>
    <w:rsid w:val="00E81983"/>
    <w:rsid w:val="00E82855"/>
    <w:rsid w:val="00E82E43"/>
    <w:rsid w:val="00E82ECD"/>
    <w:rsid w:val="00E82F8F"/>
    <w:rsid w:val="00E83292"/>
    <w:rsid w:val="00E838CE"/>
    <w:rsid w:val="00E83B47"/>
    <w:rsid w:val="00E840AD"/>
    <w:rsid w:val="00E84479"/>
    <w:rsid w:val="00E8455A"/>
    <w:rsid w:val="00E84633"/>
    <w:rsid w:val="00E84C82"/>
    <w:rsid w:val="00E85932"/>
    <w:rsid w:val="00E85ABD"/>
    <w:rsid w:val="00E85F47"/>
    <w:rsid w:val="00E86254"/>
    <w:rsid w:val="00E867A6"/>
    <w:rsid w:val="00E868A6"/>
    <w:rsid w:val="00E869C2"/>
    <w:rsid w:val="00E86A49"/>
    <w:rsid w:val="00E86F80"/>
    <w:rsid w:val="00E87723"/>
    <w:rsid w:val="00E87894"/>
    <w:rsid w:val="00E87A2A"/>
    <w:rsid w:val="00E90118"/>
    <w:rsid w:val="00E90816"/>
    <w:rsid w:val="00E90913"/>
    <w:rsid w:val="00E90DAC"/>
    <w:rsid w:val="00E9112E"/>
    <w:rsid w:val="00E916B4"/>
    <w:rsid w:val="00E91739"/>
    <w:rsid w:val="00E91A1C"/>
    <w:rsid w:val="00E91EA3"/>
    <w:rsid w:val="00E9261B"/>
    <w:rsid w:val="00E928A9"/>
    <w:rsid w:val="00E92B5C"/>
    <w:rsid w:val="00E92EEB"/>
    <w:rsid w:val="00E93434"/>
    <w:rsid w:val="00E94349"/>
    <w:rsid w:val="00E949B3"/>
    <w:rsid w:val="00E94A4A"/>
    <w:rsid w:val="00E95012"/>
    <w:rsid w:val="00E952E0"/>
    <w:rsid w:val="00E956A6"/>
    <w:rsid w:val="00E95975"/>
    <w:rsid w:val="00E95B0E"/>
    <w:rsid w:val="00E95D49"/>
    <w:rsid w:val="00E96D57"/>
    <w:rsid w:val="00E974CD"/>
    <w:rsid w:val="00E9799A"/>
    <w:rsid w:val="00E97F8E"/>
    <w:rsid w:val="00EA07DB"/>
    <w:rsid w:val="00EA0C4F"/>
    <w:rsid w:val="00EA0C8A"/>
    <w:rsid w:val="00EA0CFA"/>
    <w:rsid w:val="00EA1C24"/>
    <w:rsid w:val="00EA3485"/>
    <w:rsid w:val="00EA3C17"/>
    <w:rsid w:val="00EA3C7C"/>
    <w:rsid w:val="00EA4407"/>
    <w:rsid w:val="00EA4459"/>
    <w:rsid w:val="00EA4DAE"/>
    <w:rsid w:val="00EA56BF"/>
    <w:rsid w:val="00EA57D3"/>
    <w:rsid w:val="00EA5897"/>
    <w:rsid w:val="00EA5BA1"/>
    <w:rsid w:val="00EA61EB"/>
    <w:rsid w:val="00EA6764"/>
    <w:rsid w:val="00EA6A26"/>
    <w:rsid w:val="00EA6C10"/>
    <w:rsid w:val="00EA6C95"/>
    <w:rsid w:val="00EA7002"/>
    <w:rsid w:val="00EA7489"/>
    <w:rsid w:val="00EA7769"/>
    <w:rsid w:val="00EA7770"/>
    <w:rsid w:val="00EA7B49"/>
    <w:rsid w:val="00EB0375"/>
    <w:rsid w:val="00EB08BB"/>
    <w:rsid w:val="00EB0E94"/>
    <w:rsid w:val="00EB2635"/>
    <w:rsid w:val="00EB27F5"/>
    <w:rsid w:val="00EB310E"/>
    <w:rsid w:val="00EB3556"/>
    <w:rsid w:val="00EB357D"/>
    <w:rsid w:val="00EB4B5E"/>
    <w:rsid w:val="00EB4D60"/>
    <w:rsid w:val="00EB5A63"/>
    <w:rsid w:val="00EB5C3B"/>
    <w:rsid w:val="00EB5C70"/>
    <w:rsid w:val="00EB5DED"/>
    <w:rsid w:val="00EB5F8F"/>
    <w:rsid w:val="00EB631B"/>
    <w:rsid w:val="00EB6DCF"/>
    <w:rsid w:val="00EB6F7D"/>
    <w:rsid w:val="00EB7203"/>
    <w:rsid w:val="00EB7901"/>
    <w:rsid w:val="00EB7963"/>
    <w:rsid w:val="00EC03B5"/>
    <w:rsid w:val="00EC05D6"/>
    <w:rsid w:val="00EC0951"/>
    <w:rsid w:val="00EC1F7D"/>
    <w:rsid w:val="00EC1FCB"/>
    <w:rsid w:val="00EC26FE"/>
    <w:rsid w:val="00EC27A0"/>
    <w:rsid w:val="00EC27A8"/>
    <w:rsid w:val="00EC2D66"/>
    <w:rsid w:val="00EC2E94"/>
    <w:rsid w:val="00EC391F"/>
    <w:rsid w:val="00EC3B52"/>
    <w:rsid w:val="00EC456C"/>
    <w:rsid w:val="00EC4DA5"/>
    <w:rsid w:val="00EC6472"/>
    <w:rsid w:val="00EC6647"/>
    <w:rsid w:val="00EC6D30"/>
    <w:rsid w:val="00EC7398"/>
    <w:rsid w:val="00EC756B"/>
    <w:rsid w:val="00EC7807"/>
    <w:rsid w:val="00EC7C34"/>
    <w:rsid w:val="00ED046F"/>
    <w:rsid w:val="00ED0BE7"/>
    <w:rsid w:val="00ED0D85"/>
    <w:rsid w:val="00ED0DD4"/>
    <w:rsid w:val="00ED0DDA"/>
    <w:rsid w:val="00ED0FFC"/>
    <w:rsid w:val="00ED1325"/>
    <w:rsid w:val="00ED137A"/>
    <w:rsid w:val="00ED1773"/>
    <w:rsid w:val="00ED188F"/>
    <w:rsid w:val="00ED18E5"/>
    <w:rsid w:val="00ED1B1B"/>
    <w:rsid w:val="00ED1DDB"/>
    <w:rsid w:val="00ED2814"/>
    <w:rsid w:val="00ED283A"/>
    <w:rsid w:val="00ED28CB"/>
    <w:rsid w:val="00ED345A"/>
    <w:rsid w:val="00ED3547"/>
    <w:rsid w:val="00ED3BA9"/>
    <w:rsid w:val="00ED3C75"/>
    <w:rsid w:val="00ED4360"/>
    <w:rsid w:val="00ED45F0"/>
    <w:rsid w:val="00ED492C"/>
    <w:rsid w:val="00ED4984"/>
    <w:rsid w:val="00ED4C52"/>
    <w:rsid w:val="00ED509A"/>
    <w:rsid w:val="00ED6A00"/>
    <w:rsid w:val="00ED6B5D"/>
    <w:rsid w:val="00ED6BD4"/>
    <w:rsid w:val="00ED762A"/>
    <w:rsid w:val="00ED76AB"/>
    <w:rsid w:val="00ED7A99"/>
    <w:rsid w:val="00ED7AAE"/>
    <w:rsid w:val="00ED7F6D"/>
    <w:rsid w:val="00EE0093"/>
    <w:rsid w:val="00EE03A9"/>
    <w:rsid w:val="00EE100A"/>
    <w:rsid w:val="00EE1013"/>
    <w:rsid w:val="00EE11F6"/>
    <w:rsid w:val="00EE13B1"/>
    <w:rsid w:val="00EE13D2"/>
    <w:rsid w:val="00EE24D9"/>
    <w:rsid w:val="00EE2EEB"/>
    <w:rsid w:val="00EE322F"/>
    <w:rsid w:val="00EE46CD"/>
    <w:rsid w:val="00EE4972"/>
    <w:rsid w:val="00EE4B2E"/>
    <w:rsid w:val="00EE5DBD"/>
    <w:rsid w:val="00EE615F"/>
    <w:rsid w:val="00EE6C6C"/>
    <w:rsid w:val="00EE723F"/>
    <w:rsid w:val="00EE78C9"/>
    <w:rsid w:val="00EE78F6"/>
    <w:rsid w:val="00EE7B5C"/>
    <w:rsid w:val="00EF0668"/>
    <w:rsid w:val="00EF0AEC"/>
    <w:rsid w:val="00EF0CF0"/>
    <w:rsid w:val="00EF0F35"/>
    <w:rsid w:val="00EF11F6"/>
    <w:rsid w:val="00EF16FE"/>
    <w:rsid w:val="00EF1A5E"/>
    <w:rsid w:val="00EF1F6B"/>
    <w:rsid w:val="00EF1FAF"/>
    <w:rsid w:val="00EF2837"/>
    <w:rsid w:val="00EF2E94"/>
    <w:rsid w:val="00EF336E"/>
    <w:rsid w:val="00EF3678"/>
    <w:rsid w:val="00EF3DB6"/>
    <w:rsid w:val="00EF47E2"/>
    <w:rsid w:val="00EF4B1E"/>
    <w:rsid w:val="00EF4E04"/>
    <w:rsid w:val="00EF59BF"/>
    <w:rsid w:val="00EF5DCD"/>
    <w:rsid w:val="00EF7275"/>
    <w:rsid w:val="00EF740D"/>
    <w:rsid w:val="00EF7606"/>
    <w:rsid w:val="00EF7E41"/>
    <w:rsid w:val="00EF7F05"/>
    <w:rsid w:val="00F0007D"/>
    <w:rsid w:val="00F0032D"/>
    <w:rsid w:val="00F00C82"/>
    <w:rsid w:val="00F00CD8"/>
    <w:rsid w:val="00F00F8C"/>
    <w:rsid w:val="00F01205"/>
    <w:rsid w:val="00F01820"/>
    <w:rsid w:val="00F0229B"/>
    <w:rsid w:val="00F024DC"/>
    <w:rsid w:val="00F02AA6"/>
    <w:rsid w:val="00F02E85"/>
    <w:rsid w:val="00F03DC5"/>
    <w:rsid w:val="00F04323"/>
    <w:rsid w:val="00F04820"/>
    <w:rsid w:val="00F04D2D"/>
    <w:rsid w:val="00F04F34"/>
    <w:rsid w:val="00F05387"/>
    <w:rsid w:val="00F05454"/>
    <w:rsid w:val="00F058C5"/>
    <w:rsid w:val="00F05E41"/>
    <w:rsid w:val="00F05F31"/>
    <w:rsid w:val="00F0617A"/>
    <w:rsid w:val="00F06193"/>
    <w:rsid w:val="00F065C9"/>
    <w:rsid w:val="00F06783"/>
    <w:rsid w:val="00F07204"/>
    <w:rsid w:val="00F0722D"/>
    <w:rsid w:val="00F0728A"/>
    <w:rsid w:val="00F10B9F"/>
    <w:rsid w:val="00F10EDB"/>
    <w:rsid w:val="00F116E3"/>
    <w:rsid w:val="00F11B3F"/>
    <w:rsid w:val="00F11C00"/>
    <w:rsid w:val="00F11D3E"/>
    <w:rsid w:val="00F11DA7"/>
    <w:rsid w:val="00F1236F"/>
    <w:rsid w:val="00F123CE"/>
    <w:rsid w:val="00F123F0"/>
    <w:rsid w:val="00F1269E"/>
    <w:rsid w:val="00F126BE"/>
    <w:rsid w:val="00F12715"/>
    <w:rsid w:val="00F1280A"/>
    <w:rsid w:val="00F12B77"/>
    <w:rsid w:val="00F12E8E"/>
    <w:rsid w:val="00F13449"/>
    <w:rsid w:val="00F134AC"/>
    <w:rsid w:val="00F1392B"/>
    <w:rsid w:val="00F142DB"/>
    <w:rsid w:val="00F14EE6"/>
    <w:rsid w:val="00F152DB"/>
    <w:rsid w:val="00F157D9"/>
    <w:rsid w:val="00F15C69"/>
    <w:rsid w:val="00F1600E"/>
    <w:rsid w:val="00F1734D"/>
    <w:rsid w:val="00F1736B"/>
    <w:rsid w:val="00F179F3"/>
    <w:rsid w:val="00F17C15"/>
    <w:rsid w:val="00F20439"/>
    <w:rsid w:val="00F209B3"/>
    <w:rsid w:val="00F21938"/>
    <w:rsid w:val="00F22243"/>
    <w:rsid w:val="00F22279"/>
    <w:rsid w:val="00F22A85"/>
    <w:rsid w:val="00F22CFD"/>
    <w:rsid w:val="00F23301"/>
    <w:rsid w:val="00F23307"/>
    <w:rsid w:val="00F2362A"/>
    <w:rsid w:val="00F2365D"/>
    <w:rsid w:val="00F23A22"/>
    <w:rsid w:val="00F23E4B"/>
    <w:rsid w:val="00F2401B"/>
    <w:rsid w:val="00F246A8"/>
    <w:rsid w:val="00F246BD"/>
    <w:rsid w:val="00F2497D"/>
    <w:rsid w:val="00F250FA"/>
    <w:rsid w:val="00F2573C"/>
    <w:rsid w:val="00F25A58"/>
    <w:rsid w:val="00F263D8"/>
    <w:rsid w:val="00F265DB"/>
    <w:rsid w:val="00F2692F"/>
    <w:rsid w:val="00F27034"/>
    <w:rsid w:val="00F27199"/>
    <w:rsid w:val="00F275B0"/>
    <w:rsid w:val="00F27DEA"/>
    <w:rsid w:val="00F27E20"/>
    <w:rsid w:val="00F27EFD"/>
    <w:rsid w:val="00F3031D"/>
    <w:rsid w:val="00F30560"/>
    <w:rsid w:val="00F307F0"/>
    <w:rsid w:val="00F30EB1"/>
    <w:rsid w:val="00F30EC7"/>
    <w:rsid w:val="00F3134D"/>
    <w:rsid w:val="00F3188A"/>
    <w:rsid w:val="00F31906"/>
    <w:rsid w:val="00F31B6E"/>
    <w:rsid w:val="00F321A4"/>
    <w:rsid w:val="00F322C8"/>
    <w:rsid w:val="00F32788"/>
    <w:rsid w:val="00F329CD"/>
    <w:rsid w:val="00F32ADC"/>
    <w:rsid w:val="00F343AB"/>
    <w:rsid w:val="00F344FF"/>
    <w:rsid w:val="00F34947"/>
    <w:rsid w:val="00F34C3D"/>
    <w:rsid w:val="00F35180"/>
    <w:rsid w:val="00F351F8"/>
    <w:rsid w:val="00F353BA"/>
    <w:rsid w:val="00F354FC"/>
    <w:rsid w:val="00F35A07"/>
    <w:rsid w:val="00F37F72"/>
    <w:rsid w:val="00F401A9"/>
    <w:rsid w:val="00F404BB"/>
    <w:rsid w:val="00F40C57"/>
    <w:rsid w:val="00F40FA1"/>
    <w:rsid w:val="00F416FF"/>
    <w:rsid w:val="00F41786"/>
    <w:rsid w:val="00F41FBF"/>
    <w:rsid w:val="00F42030"/>
    <w:rsid w:val="00F42374"/>
    <w:rsid w:val="00F42640"/>
    <w:rsid w:val="00F42791"/>
    <w:rsid w:val="00F427A7"/>
    <w:rsid w:val="00F429CB"/>
    <w:rsid w:val="00F435D2"/>
    <w:rsid w:val="00F44DE7"/>
    <w:rsid w:val="00F44EAA"/>
    <w:rsid w:val="00F44F0B"/>
    <w:rsid w:val="00F44FD5"/>
    <w:rsid w:val="00F453CA"/>
    <w:rsid w:val="00F45B3F"/>
    <w:rsid w:val="00F46092"/>
    <w:rsid w:val="00F4654C"/>
    <w:rsid w:val="00F47B77"/>
    <w:rsid w:val="00F50200"/>
    <w:rsid w:val="00F51820"/>
    <w:rsid w:val="00F518A0"/>
    <w:rsid w:val="00F51C9A"/>
    <w:rsid w:val="00F51D3D"/>
    <w:rsid w:val="00F51FD8"/>
    <w:rsid w:val="00F52BD9"/>
    <w:rsid w:val="00F52C4D"/>
    <w:rsid w:val="00F52DEF"/>
    <w:rsid w:val="00F5327F"/>
    <w:rsid w:val="00F53376"/>
    <w:rsid w:val="00F53580"/>
    <w:rsid w:val="00F53FAB"/>
    <w:rsid w:val="00F54977"/>
    <w:rsid w:val="00F54C20"/>
    <w:rsid w:val="00F54F45"/>
    <w:rsid w:val="00F55218"/>
    <w:rsid w:val="00F555B8"/>
    <w:rsid w:val="00F5578F"/>
    <w:rsid w:val="00F557A9"/>
    <w:rsid w:val="00F56025"/>
    <w:rsid w:val="00F563B3"/>
    <w:rsid w:val="00F5687D"/>
    <w:rsid w:val="00F57116"/>
    <w:rsid w:val="00F57370"/>
    <w:rsid w:val="00F60A3B"/>
    <w:rsid w:val="00F60CA7"/>
    <w:rsid w:val="00F6102B"/>
    <w:rsid w:val="00F61188"/>
    <w:rsid w:val="00F61362"/>
    <w:rsid w:val="00F61870"/>
    <w:rsid w:val="00F6236D"/>
    <w:rsid w:val="00F628EF"/>
    <w:rsid w:val="00F62E50"/>
    <w:rsid w:val="00F632D7"/>
    <w:rsid w:val="00F63423"/>
    <w:rsid w:val="00F634FB"/>
    <w:rsid w:val="00F63535"/>
    <w:rsid w:val="00F638E7"/>
    <w:rsid w:val="00F64177"/>
    <w:rsid w:val="00F643BF"/>
    <w:rsid w:val="00F649B5"/>
    <w:rsid w:val="00F64AF8"/>
    <w:rsid w:val="00F658C8"/>
    <w:rsid w:val="00F659B5"/>
    <w:rsid w:val="00F65B8B"/>
    <w:rsid w:val="00F6600E"/>
    <w:rsid w:val="00F669D2"/>
    <w:rsid w:val="00F66FB3"/>
    <w:rsid w:val="00F675FC"/>
    <w:rsid w:val="00F67BFC"/>
    <w:rsid w:val="00F67E8B"/>
    <w:rsid w:val="00F67F49"/>
    <w:rsid w:val="00F70093"/>
    <w:rsid w:val="00F70243"/>
    <w:rsid w:val="00F70469"/>
    <w:rsid w:val="00F708E5"/>
    <w:rsid w:val="00F70AD9"/>
    <w:rsid w:val="00F7149D"/>
    <w:rsid w:val="00F718AB"/>
    <w:rsid w:val="00F71F05"/>
    <w:rsid w:val="00F72012"/>
    <w:rsid w:val="00F748EC"/>
    <w:rsid w:val="00F74DB9"/>
    <w:rsid w:val="00F759F4"/>
    <w:rsid w:val="00F7683E"/>
    <w:rsid w:val="00F77197"/>
    <w:rsid w:val="00F77D18"/>
    <w:rsid w:val="00F77FDD"/>
    <w:rsid w:val="00F80484"/>
    <w:rsid w:val="00F80502"/>
    <w:rsid w:val="00F812ED"/>
    <w:rsid w:val="00F81EA4"/>
    <w:rsid w:val="00F823F8"/>
    <w:rsid w:val="00F824D3"/>
    <w:rsid w:val="00F82C47"/>
    <w:rsid w:val="00F82E53"/>
    <w:rsid w:val="00F82E70"/>
    <w:rsid w:val="00F83436"/>
    <w:rsid w:val="00F84A04"/>
    <w:rsid w:val="00F84F3A"/>
    <w:rsid w:val="00F863DC"/>
    <w:rsid w:val="00F871C0"/>
    <w:rsid w:val="00F87242"/>
    <w:rsid w:val="00F873BA"/>
    <w:rsid w:val="00F876FC"/>
    <w:rsid w:val="00F87891"/>
    <w:rsid w:val="00F87904"/>
    <w:rsid w:val="00F87969"/>
    <w:rsid w:val="00F87984"/>
    <w:rsid w:val="00F87C83"/>
    <w:rsid w:val="00F902DB"/>
    <w:rsid w:val="00F90432"/>
    <w:rsid w:val="00F9043E"/>
    <w:rsid w:val="00F908E8"/>
    <w:rsid w:val="00F910C9"/>
    <w:rsid w:val="00F92A4D"/>
    <w:rsid w:val="00F937F0"/>
    <w:rsid w:val="00F94003"/>
    <w:rsid w:val="00F945AF"/>
    <w:rsid w:val="00F94734"/>
    <w:rsid w:val="00F94AFE"/>
    <w:rsid w:val="00F94E51"/>
    <w:rsid w:val="00F95202"/>
    <w:rsid w:val="00F954F9"/>
    <w:rsid w:val="00F95601"/>
    <w:rsid w:val="00F95FE4"/>
    <w:rsid w:val="00F9617D"/>
    <w:rsid w:val="00F9631E"/>
    <w:rsid w:val="00F96B7F"/>
    <w:rsid w:val="00F97509"/>
    <w:rsid w:val="00F9758B"/>
    <w:rsid w:val="00F97D90"/>
    <w:rsid w:val="00F97E49"/>
    <w:rsid w:val="00FA0BB0"/>
    <w:rsid w:val="00FA0C31"/>
    <w:rsid w:val="00FA0D98"/>
    <w:rsid w:val="00FA1918"/>
    <w:rsid w:val="00FA1A20"/>
    <w:rsid w:val="00FA1BFC"/>
    <w:rsid w:val="00FA2208"/>
    <w:rsid w:val="00FA3E32"/>
    <w:rsid w:val="00FA45F3"/>
    <w:rsid w:val="00FA4A3A"/>
    <w:rsid w:val="00FA4AB3"/>
    <w:rsid w:val="00FA4E46"/>
    <w:rsid w:val="00FA59FA"/>
    <w:rsid w:val="00FA5A45"/>
    <w:rsid w:val="00FA5D71"/>
    <w:rsid w:val="00FA5E13"/>
    <w:rsid w:val="00FA7295"/>
    <w:rsid w:val="00FA769D"/>
    <w:rsid w:val="00FA7D53"/>
    <w:rsid w:val="00FB00FE"/>
    <w:rsid w:val="00FB0447"/>
    <w:rsid w:val="00FB06BE"/>
    <w:rsid w:val="00FB0B40"/>
    <w:rsid w:val="00FB0BE0"/>
    <w:rsid w:val="00FB1037"/>
    <w:rsid w:val="00FB12B6"/>
    <w:rsid w:val="00FB1386"/>
    <w:rsid w:val="00FB1880"/>
    <w:rsid w:val="00FB18D2"/>
    <w:rsid w:val="00FB1A8D"/>
    <w:rsid w:val="00FB3C83"/>
    <w:rsid w:val="00FB430E"/>
    <w:rsid w:val="00FB47ED"/>
    <w:rsid w:val="00FB4B8A"/>
    <w:rsid w:val="00FB5260"/>
    <w:rsid w:val="00FB55BD"/>
    <w:rsid w:val="00FB5F72"/>
    <w:rsid w:val="00FB62CB"/>
    <w:rsid w:val="00FB6A2C"/>
    <w:rsid w:val="00FB6DE6"/>
    <w:rsid w:val="00FB6DEE"/>
    <w:rsid w:val="00FB7607"/>
    <w:rsid w:val="00FB7733"/>
    <w:rsid w:val="00FB7D30"/>
    <w:rsid w:val="00FB7E77"/>
    <w:rsid w:val="00FC03D1"/>
    <w:rsid w:val="00FC10F3"/>
    <w:rsid w:val="00FC11CD"/>
    <w:rsid w:val="00FC13B9"/>
    <w:rsid w:val="00FC145B"/>
    <w:rsid w:val="00FC1804"/>
    <w:rsid w:val="00FC1BC7"/>
    <w:rsid w:val="00FC1DCD"/>
    <w:rsid w:val="00FC1EA1"/>
    <w:rsid w:val="00FC20B8"/>
    <w:rsid w:val="00FC3DA0"/>
    <w:rsid w:val="00FC41D9"/>
    <w:rsid w:val="00FC48C3"/>
    <w:rsid w:val="00FC58D0"/>
    <w:rsid w:val="00FC5D9B"/>
    <w:rsid w:val="00FC6E4C"/>
    <w:rsid w:val="00FD0408"/>
    <w:rsid w:val="00FD0A29"/>
    <w:rsid w:val="00FD0D14"/>
    <w:rsid w:val="00FD12B6"/>
    <w:rsid w:val="00FD1683"/>
    <w:rsid w:val="00FD1785"/>
    <w:rsid w:val="00FD1981"/>
    <w:rsid w:val="00FD1C40"/>
    <w:rsid w:val="00FD1C5A"/>
    <w:rsid w:val="00FD2073"/>
    <w:rsid w:val="00FD2531"/>
    <w:rsid w:val="00FD2B4E"/>
    <w:rsid w:val="00FD2C62"/>
    <w:rsid w:val="00FD2E9E"/>
    <w:rsid w:val="00FD33D7"/>
    <w:rsid w:val="00FD3A43"/>
    <w:rsid w:val="00FD3B01"/>
    <w:rsid w:val="00FD5138"/>
    <w:rsid w:val="00FD5816"/>
    <w:rsid w:val="00FD5842"/>
    <w:rsid w:val="00FD608A"/>
    <w:rsid w:val="00FD60EC"/>
    <w:rsid w:val="00FD6D62"/>
    <w:rsid w:val="00FD7020"/>
    <w:rsid w:val="00FD71ED"/>
    <w:rsid w:val="00FD7839"/>
    <w:rsid w:val="00FD798B"/>
    <w:rsid w:val="00FD7AAA"/>
    <w:rsid w:val="00FE08C4"/>
    <w:rsid w:val="00FE08EE"/>
    <w:rsid w:val="00FE110D"/>
    <w:rsid w:val="00FE1426"/>
    <w:rsid w:val="00FE1B98"/>
    <w:rsid w:val="00FE202E"/>
    <w:rsid w:val="00FE20EA"/>
    <w:rsid w:val="00FE22EE"/>
    <w:rsid w:val="00FE244A"/>
    <w:rsid w:val="00FE2D37"/>
    <w:rsid w:val="00FE345B"/>
    <w:rsid w:val="00FE3504"/>
    <w:rsid w:val="00FE3BB3"/>
    <w:rsid w:val="00FE3E47"/>
    <w:rsid w:val="00FE49D1"/>
    <w:rsid w:val="00FE5469"/>
    <w:rsid w:val="00FE55BA"/>
    <w:rsid w:val="00FE6005"/>
    <w:rsid w:val="00FE61D1"/>
    <w:rsid w:val="00FE625D"/>
    <w:rsid w:val="00FE69AC"/>
    <w:rsid w:val="00FE6D39"/>
    <w:rsid w:val="00FF005D"/>
    <w:rsid w:val="00FF0C9F"/>
    <w:rsid w:val="00FF10C8"/>
    <w:rsid w:val="00FF149E"/>
    <w:rsid w:val="00FF22C8"/>
    <w:rsid w:val="00FF2656"/>
    <w:rsid w:val="00FF2AF1"/>
    <w:rsid w:val="00FF311C"/>
    <w:rsid w:val="00FF3F0E"/>
    <w:rsid w:val="00FF48A1"/>
    <w:rsid w:val="00FF56A9"/>
    <w:rsid w:val="00FF5C05"/>
    <w:rsid w:val="00FF5D57"/>
    <w:rsid w:val="00FF6645"/>
    <w:rsid w:val="00FF72FB"/>
    <w:rsid w:val="00FF7FD2"/>
    <w:rsid w:val="1BCA28B7"/>
    <w:rsid w:val="1C8178BE"/>
    <w:rsid w:val="1D65F918"/>
    <w:rsid w:val="1EAEBEE1"/>
    <w:rsid w:val="1F01C979"/>
    <w:rsid w:val="3A496513"/>
    <w:rsid w:val="4629829D"/>
    <w:rsid w:val="61D0474A"/>
    <w:rsid w:val="798ADE23"/>
    <w:rsid w:val="7A1AF15D"/>
    <w:rsid w:val="7EEAF4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3F4C0"/>
  <w15:docId w15:val="{2DC36155-CD11-4C35-90FB-8036B6ECA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DB"/>
    <w:pPr>
      <w:spacing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5419C3"/>
    <w:pPr>
      <w:keepNext/>
      <w:keepLines/>
      <w:spacing w:before="200"/>
      <w:ind w:left="1797" w:hanging="1797"/>
      <w:outlineLvl w:val="0"/>
    </w:pPr>
    <w:rPr>
      <w:rFonts w:ascii="Times New Roman Bold" w:eastAsiaTheme="majorEastAsia" w:hAnsi="Times New Roman Bold" w:cstheme="majorBidi"/>
      <w:b/>
      <w:bCs/>
      <w:caps/>
      <w:szCs w:val="28"/>
      <w:u w:val="single"/>
    </w:rPr>
  </w:style>
  <w:style w:type="paragraph" w:styleId="Heading2">
    <w:name w:val="heading 2"/>
    <w:basedOn w:val="Normal"/>
    <w:next w:val="Normal"/>
    <w:link w:val="Heading2Char"/>
    <w:uiPriority w:val="9"/>
    <w:unhideWhenUsed/>
    <w:qFormat/>
    <w:rsid w:val="005610C5"/>
    <w:pPr>
      <w:keepNext/>
      <w:keepLines/>
      <w:spacing w:before="200"/>
      <w:ind w:left="1622" w:hanging="1622"/>
      <w:outlineLvl w:val="1"/>
    </w:pPr>
    <w:rPr>
      <w:rFonts w:ascii="Times New Roman Bold" w:eastAsiaTheme="majorEastAsia" w:hAnsi="Times New Roman Bold" w:cstheme="majorBidi"/>
      <w:b/>
      <w:bCs/>
      <w:smallCaps/>
      <w:szCs w:val="26"/>
      <w:u w:val="single"/>
    </w:rPr>
  </w:style>
  <w:style w:type="paragraph" w:styleId="Heading3">
    <w:name w:val="heading 3"/>
    <w:basedOn w:val="Normal"/>
    <w:next w:val="Normal"/>
    <w:link w:val="Heading3Char"/>
    <w:uiPriority w:val="9"/>
    <w:unhideWhenUsed/>
    <w:qFormat/>
    <w:rsid w:val="00487ED0"/>
    <w:pPr>
      <w:keepNext/>
      <w:keepLines/>
      <w:ind w:left="2127" w:hanging="2127"/>
      <w:outlineLvl w:val="2"/>
    </w:pPr>
    <w:rPr>
      <w:rFonts w:ascii="Times New Roman Bold" w:eastAsiaTheme="majorEastAsia" w:hAnsi="Times New Roman Bold" w:cstheme="majorBidi"/>
      <w:b/>
      <w:bCs/>
      <w:caps/>
    </w:rPr>
  </w:style>
  <w:style w:type="paragraph" w:styleId="Heading4">
    <w:name w:val="heading 4"/>
    <w:basedOn w:val="Normal"/>
    <w:next w:val="Normal"/>
    <w:link w:val="Heading4Char"/>
    <w:uiPriority w:val="9"/>
    <w:unhideWhenUsed/>
    <w:qFormat/>
    <w:rsid w:val="00302040"/>
    <w:pPr>
      <w:keepNext/>
      <w:keepLines/>
      <w:ind w:left="1865" w:hanging="1865"/>
      <w:outlineLvl w:val="3"/>
    </w:pPr>
    <w:rPr>
      <w:rFonts w:ascii="Times New Roman Bold" w:eastAsiaTheme="majorEastAsia" w:hAnsi="Times New Roman Bold" w:cstheme="majorBidi"/>
      <w:b/>
      <w:bCs/>
      <w:iCs/>
      <w:caps/>
    </w:rPr>
  </w:style>
  <w:style w:type="paragraph" w:styleId="Heading5">
    <w:name w:val="heading 5"/>
    <w:basedOn w:val="Normal"/>
    <w:next w:val="Normal"/>
    <w:link w:val="Heading5Char"/>
    <w:uiPriority w:val="9"/>
    <w:unhideWhenUsed/>
    <w:qFormat/>
    <w:rsid w:val="00326BC9"/>
    <w:pPr>
      <w:keepNext/>
      <w:keepLines/>
      <w:ind w:left="720" w:hanging="720"/>
      <w:outlineLvl w:val="4"/>
    </w:pPr>
    <w:rPr>
      <w:rFonts w:eastAsiaTheme="majorEastAsia" w:cstheme="majorBidi"/>
      <w:b/>
    </w:rPr>
  </w:style>
  <w:style w:type="paragraph" w:styleId="Heading6">
    <w:name w:val="heading 6"/>
    <w:basedOn w:val="Heading1"/>
    <w:next w:val="Normal"/>
    <w:link w:val="Heading6Char"/>
    <w:uiPriority w:val="9"/>
    <w:unhideWhenUsed/>
    <w:qFormat/>
    <w:rsid w:val="001C0F9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DE6"/>
    <w:rPr>
      <w:rFonts w:ascii="Times New Roman Bold" w:eastAsiaTheme="majorEastAsia" w:hAnsi="Times New Roman Bold" w:cstheme="majorBidi"/>
      <w:b/>
      <w:bCs/>
      <w:caps/>
      <w:sz w:val="24"/>
      <w:szCs w:val="28"/>
      <w:u w:val="single"/>
    </w:rPr>
  </w:style>
  <w:style w:type="character" w:customStyle="1" w:styleId="Heading2Char">
    <w:name w:val="Heading 2 Char"/>
    <w:basedOn w:val="DefaultParagraphFont"/>
    <w:link w:val="Heading2"/>
    <w:uiPriority w:val="9"/>
    <w:rsid w:val="005610C5"/>
    <w:rPr>
      <w:rFonts w:ascii="Times New Roman Bold" w:eastAsiaTheme="majorEastAsia" w:hAnsi="Times New Roman Bold" w:cstheme="majorBidi"/>
      <w:b/>
      <w:bCs/>
      <w:smallCaps/>
      <w:sz w:val="24"/>
      <w:szCs w:val="26"/>
      <w:u w:val="single"/>
    </w:rPr>
  </w:style>
  <w:style w:type="character" w:customStyle="1" w:styleId="Heading3Char">
    <w:name w:val="Heading 3 Char"/>
    <w:basedOn w:val="DefaultParagraphFont"/>
    <w:link w:val="Heading3"/>
    <w:uiPriority w:val="9"/>
    <w:rsid w:val="00487ED0"/>
    <w:rPr>
      <w:rFonts w:ascii="Times New Roman Bold" w:eastAsiaTheme="majorEastAsia" w:hAnsi="Times New Roman Bold" w:cstheme="majorBidi"/>
      <w:b/>
      <w:bCs/>
      <w:caps/>
      <w:sz w:val="24"/>
    </w:rPr>
  </w:style>
  <w:style w:type="character" w:customStyle="1" w:styleId="Heading4Char">
    <w:name w:val="Heading 4 Char"/>
    <w:basedOn w:val="DefaultParagraphFont"/>
    <w:link w:val="Heading4"/>
    <w:uiPriority w:val="9"/>
    <w:rsid w:val="00302040"/>
    <w:rPr>
      <w:rFonts w:ascii="Times New Roman Bold" w:eastAsiaTheme="majorEastAsia" w:hAnsi="Times New Roman Bold" w:cstheme="majorBidi"/>
      <w:b/>
      <w:bCs/>
      <w:iCs/>
      <w:caps/>
      <w:sz w:val="24"/>
    </w:rPr>
  </w:style>
  <w:style w:type="character" w:customStyle="1" w:styleId="Heading5Char">
    <w:name w:val="Heading 5 Char"/>
    <w:basedOn w:val="DefaultParagraphFont"/>
    <w:link w:val="Heading5"/>
    <w:uiPriority w:val="9"/>
    <w:rsid w:val="00326BC9"/>
    <w:rPr>
      <w:rFonts w:ascii="Times New Roman" w:eastAsiaTheme="majorEastAsia" w:hAnsi="Times New Roman" w:cstheme="majorBidi"/>
      <w:b/>
      <w:sz w:val="24"/>
    </w:rPr>
  </w:style>
  <w:style w:type="character" w:customStyle="1" w:styleId="Heading6Char">
    <w:name w:val="Heading 6 Char"/>
    <w:basedOn w:val="DefaultParagraphFont"/>
    <w:link w:val="Heading6"/>
    <w:uiPriority w:val="9"/>
    <w:rsid w:val="001C0F9E"/>
    <w:rPr>
      <w:rFonts w:ascii="Times New Roman Bold" w:eastAsiaTheme="majorEastAsia" w:hAnsi="Times New Roman Bold" w:cstheme="majorBidi"/>
      <w:b/>
      <w:bCs/>
      <w:caps/>
      <w:sz w:val="24"/>
      <w:szCs w:val="28"/>
      <w:u w:val="single"/>
    </w:rPr>
  </w:style>
  <w:style w:type="paragraph" w:styleId="Header">
    <w:name w:val="header"/>
    <w:basedOn w:val="Normal"/>
    <w:link w:val="HeaderChar"/>
    <w:unhideWhenUsed/>
    <w:rsid w:val="00821732"/>
    <w:pPr>
      <w:tabs>
        <w:tab w:val="center" w:pos="4536"/>
        <w:tab w:val="right" w:pos="9072"/>
      </w:tabs>
    </w:pPr>
  </w:style>
  <w:style w:type="character" w:customStyle="1" w:styleId="HeaderChar">
    <w:name w:val="Header Char"/>
    <w:basedOn w:val="DefaultParagraphFont"/>
    <w:link w:val="Header"/>
    <w:uiPriority w:val="99"/>
    <w:rsid w:val="00821732"/>
    <w:rPr>
      <w:rFonts w:ascii="Times New Roman" w:hAnsi="Times New Roman"/>
      <w:sz w:val="24"/>
    </w:rPr>
  </w:style>
  <w:style w:type="paragraph" w:styleId="Footer">
    <w:name w:val="footer"/>
    <w:basedOn w:val="Normal"/>
    <w:link w:val="FooterChar"/>
    <w:uiPriority w:val="99"/>
    <w:unhideWhenUsed/>
    <w:rsid w:val="00821732"/>
    <w:pPr>
      <w:tabs>
        <w:tab w:val="center" w:pos="4536"/>
        <w:tab w:val="right" w:pos="9072"/>
      </w:tabs>
    </w:pPr>
  </w:style>
  <w:style w:type="character" w:customStyle="1" w:styleId="FooterChar">
    <w:name w:val="Footer Char"/>
    <w:basedOn w:val="DefaultParagraphFont"/>
    <w:link w:val="Footer"/>
    <w:uiPriority w:val="99"/>
    <w:rsid w:val="00821732"/>
    <w:rPr>
      <w:rFonts w:ascii="Times New Roman" w:hAnsi="Times New Roman"/>
      <w:sz w:val="24"/>
    </w:rPr>
  </w:style>
  <w:style w:type="paragraph" w:customStyle="1" w:styleId="Contact">
    <w:name w:val="Contact"/>
    <w:basedOn w:val="Normal"/>
    <w:next w:val="Normal"/>
    <w:rsid w:val="00821732"/>
    <w:pPr>
      <w:spacing w:before="480"/>
      <w:ind w:left="567" w:hanging="567"/>
      <w:jc w:val="left"/>
    </w:pPr>
    <w:rPr>
      <w:rFonts w:eastAsia="Times New Roman" w:cs="Times New Roman"/>
      <w:szCs w:val="20"/>
    </w:rPr>
  </w:style>
  <w:style w:type="paragraph" w:styleId="ListBullet">
    <w:name w:val="List Bullet"/>
    <w:basedOn w:val="Normal"/>
    <w:link w:val="ListBulletChar"/>
    <w:rsid w:val="00821732"/>
    <w:pPr>
      <w:numPr>
        <w:numId w:val="17"/>
      </w:numPr>
      <w:spacing w:after="240"/>
    </w:pPr>
    <w:rPr>
      <w:rFonts w:eastAsia="Times New Roman" w:cs="Times New Roman"/>
      <w:szCs w:val="20"/>
    </w:rPr>
  </w:style>
  <w:style w:type="paragraph" w:customStyle="1" w:styleId="ListBullet1">
    <w:name w:val="List Bullet 1"/>
    <w:basedOn w:val="Normal"/>
    <w:rsid w:val="00821732"/>
    <w:pPr>
      <w:numPr>
        <w:numId w:val="18"/>
      </w:numPr>
      <w:tabs>
        <w:tab w:val="clear" w:pos="765"/>
        <w:tab w:val="num" w:pos="360"/>
      </w:tabs>
      <w:spacing w:after="240"/>
      <w:ind w:left="0" w:firstLine="0"/>
    </w:pPr>
    <w:rPr>
      <w:rFonts w:eastAsia="Times New Roman" w:cs="Times New Roman"/>
      <w:szCs w:val="20"/>
    </w:rPr>
  </w:style>
  <w:style w:type="paragraph" w:styleId="ListBullet2">
    <w:name w:val="List Bullet 2"/>
    <w:basedOn w:val="Normal"/>
    <w:rsid w:val="00821732"/>
    <w:pPr>
      <w:numPr>
        <w:numId w:val="19"/>
      </w:numPr>
      <w:spacing w:after="240"/>
    </w:pPr>
    <w:rPr>
      <w:rFonts w:eastAsia="Times New Roman" w:cs="Times New Roman"/>
      <w:szCs w:val="20"/>
    </w:rPr>
  </w:style>
  <w:style w:type="paragraph" w:styleId="ListBullet3">
    <w:name w:val="List Bullet 3"/>
    <w:basedOn w:val="Normal"/>
    <w:rsid w:val="00821732"/>
    <w:pPr>
      <w:numPr>
        <w:numId w:val="20"/>
      </w:numPr>
      <w:spacing w:after="240"/>
    </w:pPr>
    <w:rPr>
      <w:rFonts w:eastAsia="Times New Roman" w:cs="Times New Roman"/>
      <w:szCs w:val="20"/>
    </w:rPr>
  </w:style>
  <w:style w:type="paragraph" w:styleId="ListBullet4">
    <w:name w:val="List Bullet 4"/>
    <w:basedOn w:val="Normal"/>
    <w:rsid w:val="00821732"/>
    <w:pPr>
      <w:numPr>
        <w:numId w:val="21"/>
      </w:numPr>
      <w:spacing w:after="240"/>
    </w:pPr>
    <w:rPr>
      <w:rFonts w:eastAsia="Times New Roman" w:cs="Times New Roman"/>
      <w:szCs w:val="20"/>
    </w:rPr>
  </w:style>
  <w:style w:type="paragraph" w:customStyle="1" w:styleId="ListDash">
    <w:name w:val="List Dash"/>
    <w:basedOn w:val="Normal"/>
    <w:rsid w:val="00821732"/>
    <w:pPr>
      <w:numPr>
        <w:numId w:val="22"/>
      </w:numPr>
      <w:spacing w:after="240"/>
    </w:pPr>
    <w:rPr>
      <w:rFonts w:eastAsia="Times New Roman" w:cs="Times New Roman"/>
      <w:szCs w:val="20"/>
    </w:rPr>
  </w:style>
  <w:style w:type="paragraph" w:customStyle="1" w:styleId="ListDash1">
    <w:name w:val="List Dash 1"/>
    <w:basedOn w:val="Normal"/>
    <w:rsid w:val="00821732"/>
    <w:pPr>
      <w:numPr>
        <w:numId w:val="23"/>
      </w:numPr>
      <w:spacing w:after="240"/>
    </w:pPr>
    <w:rPr>
      <w:rFonts w:eastAsia="Times New Roman" w:cs="Times New Roman"/>
      <w:szCs w:val="20"/>
    </w:rPr>
  </w:style>
  <w:style w:type="paragraph" w:customStyle="1" w:styleId="ListDash2">
    <w:name w:val="List Dash 2"/>
    <w:basedOn w:val="Normal"/>
    <w:rsid w:val="00821732"/>
    <w:pPr>
      <w:numPr>
        <w:numId w:val="24"/>
      </w:numPr>
      <w:spacing w:after="240"/>
    </w:pPr>
    <w:rPr>
      <w:rFonts w:eastAsia="Times New Roman" w:cs="Times New Roman"/>
      <w:szCs w:val="20"/>
    </w:rPr>
  </w:style>
  <w:style w:type="paragraph" w:customStyle="1" w:styleId="ListDash3">
    <w:name w:val="List Dash 3"/>
    <w:basedOn w:val="Normal"/>
    <w:rsid w:val="00821732"/>
    <w:pPr>
      <w:numPr>
        <w:numId w:val="25"/>
      </w:numPr>
      <w:spacing w:after="240"/>
    </w:pPr>
    <w:rPr>
      <w:rFonts w:eastAsia="Times New Roman" w:cs="Times New Roman"/>
      <w:szCs w:val="20"/>
    </w:rPr>
  </w:style>
  <w:style w:type="paragraph" w:customStyle="1" w:styleId="ListDash4">
    <w:name w:val="List Dash 4"/>
    <w:basedOn w:val="Normal"/>
    <w:rsid w:val="00821732"/>
    <w:pPr>
      <w:numPr>
        <w:numId w:val="26"/>
      </w:numPr>
      <w:spacing w:after="240"/>
    </w:pPr>
    <w:rPr>
      <w:rFonts w:eastAsia="Times New Roman" w:cs="Times New Roman"/>
      <w:szCs w:val="20"/>
    </w:rPr>
  </w:style>
  <w:style w:type="paragraph" w:styleId="ListNumber">
    <w:name w:val="List Number"/>
    <w:basedOn w:val="Normal"/>
    <w:rsid w:val="00821732"/>
    <w:pPr>
      <w:numPr>
        <w:numId w:val="27"/>
      </w:numPr>
      <w:spacing w:after="240"/>
    </w:pPr>
    <w:rPr>
      <w:rFonts w:eastAsia="Times New Roman" w:cs="Times New Roman"/>
      <w:szCs w:val="20"/>
    </w:rPr>
  </w:style>
  <w:style w:type="paragraph" w:customStyle="1" w:styleId="ListNumber1">
    <w:name w:val="List Number 1"/>
    <w:basedOn w:val="Normal"/>
    <w:rsid w:val="00821732"/>
    <w:pPr>
      <w:numPr>
        <w:numId w:val="28"/>
      </w:numPr>
      <w:spacing w:after="240"/>
    </w:pPr>
    <w:rPr>
      <w:rFonts w:eastAsia="Times New Roman" w:cs="Times New Roman"/>
      <w:szCs w:val="20"/>
    </w:rPr>
  </w:style>
  <w:style w:type="paragraph" w:styleId="ListNumber2">
    <w:name w:val="List Number 2"/>
    <w:basedOn w:val="Normal"/>
    <w:rsid w:val="00821732"/>
    <w:pPr>
      <w:numPr>
        <w:numId w:val="29"/>
      </w:numPr>
      <w:spacing w:after="240"/>
    </w:pPr>
    <w:rPr>
      <w:rFonts w:eastAsia="Times New Roman" w:cs="Times New Roman"/>
      <w:szCs w:val="20"/>
    </w:rPr>
  </w:style>
  <w:style w:type="paragraph" w:styleId="ListNumber3">
    <w:name w:val="List Number 3"/>
    <w:basedOn w:val="Normal"/>
    <w:rsid w:val="00821732"/>
    <w:pPr>
      <w:numPr>
        <w:numId w:val="30"/>
      </w:numPr>
      <w:spacing w:after="240"/>
    </w:pPr>
    <w:rPr>
      <w:rFonts w:eastAsia="Times New Roman" w:cs="Times New Roman"/>
      <w:szCs w:val="20"/>
    </w:rPr>
  </w:style>
  <w:style w:type="paragraph" w:styleId="ListNumber4">
    <w:name w:val="List Number 4"/>
    <w:basedOn w:val="Normal"/>
    <w:rsid w:val="00821732"/>
    <w:pPr>
      <w:numPr>
        <w:numId w:val="31"/>
      </w:numPr>
      <w:spacing w:after="240"/>
    </w:pPr>
    <w:rPr>
      <w:rFonts w:eastAsia="Times New Roman" w:cs="Times New Roman"/>
      <w:szCs w:val="20"/>
    </w:rPr>
  </w:style>
  <w:style w:type="paragraph" w:customStyle="1" w:styleId="ListNumberLevel2">
    <w:name w:val="List Number (Level 2)"/>
    <w:basedOn w:val="Normal"/>
    <w:rsid w:val="00821732"/>
    <w:pPr>
      <w:numPr>
        <w:ilvl w:val="1"/>
        <w:numId w:val="27"/>
      </w:numPr>
      <w:spacing w:after="240"/>
    </w:pPr>
    <w:rPr>
      <w:rFonts w:eastAsia="Times New Roman" w:cs="Times New Roman"/>
      <w:szCs w:val="20"/>
    </w:rPr>
  </w:style>
  <w:style w:type="paragraph" w:customStyle="1" w:styleId="ListNumber1Level2">
    <w:name w:val="List Number 1 (Level 2)"/>
    <w:basedOn w:val="Normal"/>
    <w:rsid w:val="00821732"/>
    <w:pPr>
      <w:numPr>
        <w:ilvl w:val="1"/>
        <w:numId w:val="28"/>
      </w:numPr>
      <w:spacing w:after="240"/>
    </w:pPr>
    <w:rPr>
      <w:rFonts w:eastAsia="Times New Roman" w:cs="Times New Roman"/>
      <w:szCs w:val="20"/>
    </w:rPr>
  </w:style>
  <w:style w:type="paragraph" w:customStyle="1" w:styleId="ListNumber2Level2">
    <w:name w:val="List Number 2 (Level 2)"/>
    <w:basedOn w:val="Normal"/>
    <w:rsid w:val="00821732"/>
    <w:pPr>
      <w:numPr>
        <w:ilvl w:val="1"/>
        <w:numId w:val="29"/>
      </w:numPr>
      <w:tabs>
        <w:tab w:val="clear" w:pos="2494"/>
        <w:tab w:val="num" w:pos="360"/>
      </w:tabs>
      <w:spacing w:after="240"/>
      <w:ind w:left="0" w:firstLine="0"/>
    </w:pPr>
    <w:rPr>
      <w:rFonts w:eastAsia="Times New Roman" w:cs="Times New Roman"/>
      <w:szCs w:val="20"/>
    </w:rPr>
  </w:style>
  <w:style w:type="paragraph" w:customStyle="1" w:styleId="ListNumber3Level2">
    <w:name w:val="List Number 3 (Level 2)"/>
    <w:basedOn w:val="Normal"/>
    <w:rsid w:val="00821732"/>
    <w:pPr>
      <w:numPr>
        <w:ilvl w:val="1"/>
        <w:numId w:val="30"/>
      </w:numPr>
      <w:spacing w:after="240"/>
    </w:pPr>
    <w:rPr>
      <w:rFonts w:eastAsia="Times New Roman" w:cs="Times New Roman"/>
      <w:szCs w:val="20"/>
    </w:rPr>
  </w:style>
  <w:style w:type="paragraph" w:customStyle="1" w:styleId="ListNumber4Level2">
    <w:name w:val="List Number 4 (Level 2)"/>
    <w:basedOn w:val="Normal"/>
    <w:rsid w:val="00821732"/>
    <w:pPr>
      <w:numPr>
        <w:ilvl w:val="1"/>
        <w:numId w:val="31"/>
      </w:numPr>
      <w:spacing w:after="240"/>
    </w:pPr>
    <w:rPr>
      <w:rFonts w:eastAsia="Times New Roman" w:cs="Times New Roman"/>
      <w:szCs w:val="20"/>
    </w:rPr>
  </w:style>
  <w:style w:type="paragraph" w:customStyle="1" w:styleId="ListNumberLevel3">
    <w:name w:val="List Number (Level 3)"/>
    <w:basedOn w:val="Normal"/>
    <w:rsid w:val="00821732"/>
    <w:pPr>
      <w:numPr>
        <w:ilvl w:val="2"/>
        <w:numId w:val="27"/>
      </w:numPr>
      <w:spacing w:after="240"/>
    </w:pPr>
    <w:rPr>
      <w:rFonts w:eastAsia="Times New Roman" w:cs="Times New Roman"/>
      <w:szCs w:val="20"/>
    </w:rPr>
  </w:style>
  <w:style w:type="paragraph" w:customStyle="1" w:styleId="ListNumber1Level3">
    <w:name w:val="List Number 1 (Level 3)"/>
    <w:basedOn w:val="Normal"/>
    <w:rsid w:val="00821732"/>
    <w:pPr>
      <w:numPr>
        <w:ilvl w:val="2"/>
        <w:numId w:val="28"/>
      </w:numPr>
      <w:spacing w:after="240"/>
    </w:pPr>
    <w:rPr>
      <w:rFonts w:eastAsia="Times New Roman" w:cs="Times New Roman"/>
      <w:szCs w:val="20"/>
    </w:rPr>
  </w:style>
  <w:style w:type="paragraph" w:customStyle="1" w:styleId="ListNumber2Level3">
    <w:name w:val="List Number 2 (Level 3)"/>
    <w:basedOn w:val="Normal"/>
    <w:rsid w:val="00821732"/>
    <w:pPr>
      <w:numPr>
        <w:ilvl w:val="2"/>
        <w:numId w:val="29"/>
      </w:numPr>
      <w:spacing w:after="240"/>
    </w:pPr>
    <w:rPr>
      <w:rFonts w:eastAsia="Times New Roman" w:cs="Times New Roman"/>
      <w:szCs w:val="20"/>
    </w:rPr>
  </w:style>
  <w:style w:type="paragraph" w:customStyle="1" w:styleId="ListNumber3Level3">
    <w:name w:val="List Number 3 (Level 3)"/>
    <w:basedOn w:val="Normal"/>
    <w:rsid w:val="00821732"/>
    <w:pPr>
      <w:numPr>
        <w:ilvl w:val="2"/>
        <w:numId w:val="30"/>
      </w:numPr>
      <w:spacing w:after="240"/>
    </w:pPr>
    <w:rPr>
      <w:rFonts w:eastAsia="Times New Roman" w:cs="Times New Roman"/>
      <w:szCs w:val="20"/>
    </w:rPr>
  </w:style>
  <w:style w:type="paragraph" w:customStyle="1" w:styleId="ListNumber4Level3">
    <w:name w:val="List Number 4 (Level 3)"/>
    <w:basedOn w:val="Normal"/>
    <w:rsid w:val="00821732"/>
    <w:pPr>
      <w:numPr>
        <w:ilvl w:val="2"/>
        <w:numId w:val="31"/>
      </w:numPr>
      <w:spacing w:after="240"/>
    </w:pPr>
    <w:rPr>
      <w:rFonts w:eastAsia="Times New Roman" w:cs="Times New Roman"/>
      <w:szCs w:val="20"/>
    </w:rPr>
  </w:style>
  <w:style w:type="paragraph" w:customStyle="1" w:styleId="ListNumberLevel4">
    <w:name w:val="List Number (Level 4)"/>
    <w:basedOn w:val="Normal"/>
    <w:rsid w:val="00821732"/>
    <w:pPr>
      <w:numPr>
        <w:ilvl w:val="3"/>
        <w:numId w:val="27"/>
      </w:numPr>
      <w:spacing w:after="240"/>
    </w:pPr>
    <w:rPr>
      <w:rFonts w:eastAsia="Times New Roman" w:cs="Times New Roman"/>
      <w:szCs w:val="20"/>
    </w:rPr>
  </w:style>
  <w:style w:type="paragraph" w:customStyle="1" w:styleId="ListNumber1Level4">
    <w:name w:val="List Number 1 (Level 4)"/>
    <w:basedOn w:val="Normal"/>
    <w:rsid w:val="00821732"/>
    <w:pPr>
      <w:numPr>
        <w:ilvl w:val="3"/>
        <w:numId w:val="28"/>
      </w:numPr>
      <w:spacing w:after="240"/>
    </w:pPr>
    <w:rPr>
      <w:rFonts w:eastAsia="Times New Roman" w:cs="Times New Roman"/>
      <w:szCs w:val="20"/>
    </w:rPr>
  </w:style>
  <w:style w:type="paragraph" w:customStyle="1" w:styleId="ListNumber2Level4">
    <w:name w:val="List Number 2 (Level 4)"/>
    <w:basedOn w:val="Normal"/>
    <w:rsid w:val="00821732"/>
    <w:pPr>
      <w:numPr>
        <w:ilvl w:val="3"/>
        <w:numId w:val="29"/>
      </w:numPr>
      <w:spacing w:after="240"/>
    </w:pPr>
    <w:rPr>
      <w:rFonts w:eastAsia="Times New Roman" w:cs="Times New Roman"/>
      <w:szCs w:val="20"/>
    </w:rPr>
  </w:style>
  <w:style w:type="paragraph" w:customStyle="1" w:styleId="ListNumber3Level4">
    <w:name w:val="List Number 3 (Level 4)"/>
    <w:basedOn w:val="Normal"/>
    <w:rsid w:val="00821732"/>
    <w:pPr>
      <w:numPr>
        <w:ilvl w:val="3"/>
        <w:numId w:val="30"/>
      </w:numPr>
      <w:spacing w:after="240"/>
    </w:pPr>
    <w:rPr>
      <w:rFonts w:eastAsia="Times New Roman" w:cs="Times New Roman"/>
      <w:szCs w:val="20"/>
    </w:rPr>
  </w:style>
  <w:style w:type="paragraph" w:customStyle="1" w:styleId="ListNumber4Level4">
    <w:name w:val="List Number 4 (Level 4)"/>
    <w:basedOn w:val="Normal"/>
    <w:rsid w:val="00821732"/>
    <w:pPr>
      <w:numPr>
        <w:ilvl w:val="3"/>
        <w:numId w:val="31"/>
      </w:numPr>
      <w:spacing w:after="240"/>
    </w:pPr>
    <w:rPr>
      <w:rFonts w:eastAsia="Times New Roman" w:cs="Times New Roman"/>
      <w:szCs w:val="20"/>
    </w:rPr>
  </w:style>
  <w:style w:type="paragraph" w:styleId="TOC5">
    <w:name w:val="toc 5"/>
    <w:basedOn w:val="Normal"/>
    <w:next w:val="Normal"/>
    <w:autoRedefine/>
    <w:uiPriority w:val="39"/>
    <w:qFormat/>
    <w:rsid w:val="00144430"/>
    <w:pPr>
      <w:tabs>
        <w:tab w:val="right" w:leader="dot" w:pos="8789"/>
      </w:tabs>
      <w:spacing w:before="60" w:after="60"/>
      <w:ind w:left="2126" w:right="567" w:hanging="567"/>
    </w:pPr>
    <w:rPr>
      <w:rFonts w:eastAsia="Times New Roman" w:cs="Times New Roman"/>
      <w:sz w:val="20"/>
      <w:szCs w:val="20"/>
    </w:rPr>
  </w:style>
  <w:style w:type="paragraph" w:styleId="TOCHeading">
    <w:name w:val="TOC Heading"/>
    <w:basedOn w:val="Normal"/>
    <w:next w:val="Normal"/>
    <w:uiPriority w:val="39"/>
    <w:qFormat/>
    <w:rsid w:val="00821732"/>
    <w:pPr>
      <w:keepNext/>
      <w:spacing w:before="240" w:after="240"/>
      <w:jc w:val="center"/>
    </w:pPr>
    <w:rPr>
      <w:rFonts w:eastAsia="Times New Roman" w:cs="Times New Roman"/>
      <w:b/>
      <w:szCs w:val="20"/>
    </w:rPr>
  </w:style>
  <w:style w:type="paragraph" w:styleId="TOC1">
    <w:name w:val="toc 1"/>
    <w:basedOn w:val="Normal"/>
    <w:next w:val="Normal"/>
    <w:autoRedefine/>
    <w:uiPriority w:val="39"/>
    <w:qFormat/>
    <w:rsid w:val="001C0F9E"/>
    <w:pPr>
      <w:tabs>
        <w:tab w:val="right" w:leader="dot" w:pos="8789"/>
      </w:tabs>
      <w:spacing w:before="60" w:after="60"/>
      <w:ind w:left="1559" w:right="567" w:hanging="1559"/>
    </w:pPr>
    <w:rPr>
      <w:rFonts w:eastAsia="Calibri" w:cs="Times New Roman"/>
      <w:b/>
      <w:caps/>
      <w:noProof/>
      <w:sz w:val="20"/>
      <w:szCs w:val="20"/>
    </w:rPr>
  </w:style>
  <w:style w:type="paragraph" w:styleId="TOC2">
    <w:name w:val="toc 2"/>
    <w:basedOn w:val="Normal"/>
    <w:next w:val="Normal"/>
    <w:autoRedefine/>
    <w:uiPriority w:val="39"/>
    <w:qFormat/>
    <w:rsid w:val="00541D8D"/>
    <w:pPr>
      <w:tabs>
        <w:tab w:val="left" w:pos="1560"/>
        <w:tab w:val="right" w:leader="dot" w:pos="8789"/>
      </w:tabs>
      <w:spacing w:before="60" w:after="60"/>
      <w:ind w:left="1502" w:right="567" w:hanging="1077"/>
    </w:pPr>
    <w:rPr>
      <w:rFonts w:eastAsia="Times New Roman" w:cs="Times New Roman"/>
      <w:noProof/>
      <w:sz w:val="20"/>
      <w:szCs w:val="20"/>
    </w:rPr>
  </w:style>
  <w:style w:type="paragraph" w:styleId="TOC3">
    <w:name w:val="toc 3"/>
    <w:basedOn w:val="Normal"/>
    <w:next w:val="Normal"/>
    <w:autoRedefine/>
    <w:uiPriority w:val="39"/>
    <w:qFormat/>
    <w:rsid w:val="00116116"/>
    <w:pPr>
      <w:tabs>
        <w:tab w:val="left" w:pos="1559"/>
        <w:tab w:val="left" w:pos="2041"/>
        <w:tab w:val="right" w:leader="dot" w:pos="8789"/>
      </w:tabs>
      <w:spacing w:before="60" w:after="60"/>
      <w:ind w:left="2297" w:right="567" w:hanging="1588"/>
    </w:pPr>
    <w:rPr>
      <w:rFonts w:eastAsia="Times New Roman" w:cs="Times New Roman"/>
      <w:sz w:val="20"/>
      <w:szCs w:val="20"/>
    </w:rPr>
  </w:style>
  <w:style w:type="paragraph" w:styleId="TOC4">
    <w:name w:val="toc 4"/>
    <w:basedOn w:val="Normal"/>
    <w:next w:val="Normal"/>
    <w:uiPriority w:val="39"/>
    <w:qFormat/>
    <w:rsid w:val="00144430"/>
    <w:pPr>
      <w:tabs>
        <w:tab w:val="left" w:pos="1559"/>
        <w:tab w:val="right" w:leader="dot" w:pos="8789"/>
      </w:tabs>
      <w:spacing w:before="60" w:after="60"/>
      <w:ind w:left="2126" w:right="567" w:hanging="992"/>
    </w:pPr>
    <w:rPr>
      <w:rFonts w:eastAsia="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F02DB"/>
    <w:rPr>
      <w:rFonts w:ascii="Times New Roman" w:hAnsi="Times New Roman" w:cs="Times New Roman"/>
      <w:strike w:val="0"/>
      <w:dstrike w:val="0"/>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2520E3"/>
    <w:pPr>
      <w:spacing w:after="0"/>
      <w:ind w:left="284" w:hanging="284"/>
    </w:pPr>
    <w:rPr>
      <w:rFonts w:eastAsia="Times New Roman" w:cs="Times New Roman"/>
      <w:sz w:val="20"/>
      <w:szCs w:val="20"/>
      <w:lang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2520E3"/>
    <w:rPr>
      <w:rFonts w:ascii="Times New Roman" w:eastAsia="Times New Roman" w:hAnsi="Times New Roman" w:cs="Times New Roman"/>
      <w:sz w:val="20"/>
      <w:szCs w:val="20"/>
      <w:lang w:val="ro-RO" w:eastAsia="zh-CN"/>
    </w:rPr>
  </w:style>
  <w:style w:type="character" w:styleId="CommentReference">
    <w:name w:val="annotation reference"/>
    <w:uiPriority w:val="99"/>
    <w:rsid w:val="00821732"/>
    <w:rPr>
      <w:rFonts w:cs="Times New Roman"/>
      <w:sz w:val="16"/>
      <w:szCs w:val="16"/>
    </w:rPr>
  </w:style>
  <w:style w:type="paragraph" w:styleId="CommentText">
    <w:name w:val="annotation text"/>
    <w:basedOn w:val="Normal"/>
    <w:link w:val="CommentTextChar"/>
    <w:uiPriority w:val="99"/>
    <w:rsid w:val="00821732"/>
    <w:rPr>
      <w:rFonts w:eastAsia="Times New Roman" w:cs="Times New Roman"/>
      <w:sz w:val="20"/>
      <w:szCs w:val="20"/>
      <w:lang w:eastAsia="zh-CN"/>
    </w:rPr>
  </w:style>
  <w:style w:type="character" w:customStyle="1" w:styleId="CommentTextChar">
    <w:name w:val="Comment Text Char"/>
    <w:basedOn w:val="DefaultParagraphFont"/>
    <w:link w:val="CommentText"/>
    <w:uiPriority w:val="99"/>
    <w:rsid w:val="00821732"/>
    <w:rPr>
      <w:rFonts w:ascii="Times New Roman" w:eastAsia="Times New Roman" w:hAnsi="Times New Roman" w:cs="Times New Roman"/>
      <w:sz w:val="20"/>
      <w:szCs w:val="20"/>
      <w:lang w:eastAsia="zh-CN"/>
    </w:rPr>
  </w:style>
  <w:style w:type="paragraph" w:customStyle="1" w:styleId="Style2">
    <w:name w:val="Style2"/>
    <w:link w:val="Style2Char"/>
    <w:rsid w:val="00821732"/>
    <w:pPr>
      <w:contextualSpacing/>
      <w:jc w:val="both"/>
    </w:pPr>
    <w:rPr>
      <w:rFonts w:ascii="Times New Roman" w:eastAsia="Calibri" w:hAnsi="Times New Roman" w:cs="Times New Roman"/>
      <w:sz w:val="24"/>
      <w:szCs w:val="20"/>
    </w:rPr>
  </w:style>
  <w:style w:type="character" w:customStyle="1" w:styleId="Style2Char">
    <w:name w:val="Style2 Char"/>
    <w:link w:val="Style2"/>
    <w:rsid w:val="00821732"/>
    <w:rPr>
      <w:rFonts w:ascii="Times New Roman" w:eastAsia="Calibri" w:hAnsi="Times New Roman" w:cs="Times New Roman"/>
      <w:sz w:val="24"/>
      <w:szCs w:val="20"/>
    </w:rPr>
  </w:style>
  <w:style w:type="paragraph" w:customStyle="1" w:styleId="ZCom">
    <w:name w:val="Z_Com"/>
    <w:basedOn w:val="Normal"/>
    <w:next w:val="Normal"/>
    <w:uiPriority w:val="99"/>
    <w:rsid w:val="00821732"/>
    <w:pPr>
      <w:widowControl w:val="0"/>
      <w:ind w:right="85"/>
    </w:pPr>
    <w:rPr>
      <w:rFonts w:ascii="Arial" w:eastAsia="Times New Roman" w:hAnsi="Arial" w:cs="Times New Roman"/>
      <w:snapToGrid w:val="0"/>
      <w:szCs w:val="20"/>
    </w:rPr>
  </w:style>
  <w:style w:type="character" w:styleId="Hyperlink">
    <w:name w:val="Hyperlink"/>
    <w:uiPriority w:val="99"/>
    <w:unhideWhenUsed/>
    <w:qFormat/>
    <w:rsid w:val="008E1986"/>
    <w:rPr>
      <w:color w:val="0088CC"/>
      <w:u w:val="single"/>
    </w:rPr>
  </w:style>
  <w:style w:type="paragraph" w:customStyle="1" w:styleId="Default">
    <w:name w:val="Default"/>
    <w:rsid w:val="00821732"/>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821732"/>
    <w:pPr>
      <w:ind w:left="851" w:hanging="360"/>
      <w:contextualSpacing/>
      <w:jc w:val="both"/>
    </w:pPr>
    <w:rPr>
      <w:rFonts w:ascii="Times New Roman" w:eastAsia="Calibri" w:hAnsi="Times New Roman" w:cs="Times New Roman"/>
      <w:sz w:val="24"/>
      <w:szCs w:val="20"/>
    </w:rPr>
  </w:style>
  <w:style w:type="character" w:customStyle="1" w:styleId="Style1Char">
    <w:name w:val="Style1 Char"/>
    <w:link w:val="Style1"/>
    <w:rsid w:val="00821732"/>
    <w:rPr>
      <w:rFonts w:ascii="Times New Roman" w:eastAsia="Calibri" w:hAnsi="Times New Roman" w:cs="Times New Roman"/>
      <w:sz w:val="24"/>
      <w:szCs w:val="20"/>
    </w:rPr>
  </w:style>
  <w:style w:type="character" w:customStyle="1" w:styleId="ColorfulList-Accent1Char">
    <w:name w:val="Colorful List - Accent 1 Char"/>
    <w:link w:val="ColorfulList-Accent11"/>
    <w:uiPriority w:val="34"/>
    <w:rsid w:val="00821732"/>
    <w:rPr>
      <w:sz w:val="24"/>
      <w:szCs w:val="24"/>
      <w:lang w:eastAsia="en-GB"/>
    </w:rPr>
  </w:style>
  <w:style w:type="paragraph" w:customStyle="1" w:styleId="ColorfulList-Accent11">
    <w:name w:val="Colorful List - Accent 11"/>
    <w:basedOn w:val="Normal"/>
    <w:link w:val="ColorfulList-Accent1Char"/>
    <w:uiPriority w:val="34"/>
    <w:rsid w:val="00821732"/>
    <w:pPr>
      <w:ind w:left="720"/>
      <w:contextualSpacing/>
    </w:pPr>
    <w:rPr>
      <w:rFonts w:asciiTheme="minorHAnsi" w:hAnsiTheme="minorHAnsi"/>
      <w:szCs w:val="24"/>
      <w:lang w:eastAsia="en-GB"/>
    </w:rPr>
  </w:style>
  <w:style w:type="character" w:customStyle="1" w:styleId="Corpsdutexte3">
    <w:name w:val="Corps du texte (3)_"/>
    <w:link w:val="Corpsdutexte30"/>
    <w:uiPriority w:val="99"/>
    <w:rsid w:val="00821732"/>
    <w:rPr>
      <w:b/>
      <w:bCs/>
      <w:sz w:val="23"/>
      <w:szCs w:val="23"/>
      <w:shd w:val="clear" w:color="auto" w:fill="FFFFFF"/>
    </w:rPr>
  </w:style>
  <w:style w:type="paragraph" w:customStyle="1" w:styleId="Corpsdutexte30">
    <w:name w:val="Corps du texte (3)"/>
    <w:basedOn w:val="Normal"/>
    <w:link w:val="Corpsdutexte3"/>
    <w:uiPriority w:val="99"/>
    <w:rsid w:val="00821732"/>
    <w:pPr>
      <w:widowControl w:val="0"/>
      <w:shd w:val="clear" w:color="auto" w:fill="FFFFFF"/>
      <w:spacing w:before="360" w:after="780" w:line="240" w:lineRule="atLeast"/>
      <w:jc w:val="right"/>
    </w:pPr>
    <w:rPr>
      <w:rFonts w:asciiTheme="minorHAnsi" w:hAnsiTheme="minorHAnsi"/>
      <w:b/>
      <w:bCs/>
      <w:sz w:val="23"/>
      <w:szCs w:val="23"/>
    </w:rPr>
  </w:style>
  <w:style w:type="paragraph" w:styleId="ListParagraph">
    <w:name w:val="List Paragraph"/>
    <w:basedOn w:val="Normal"/>
    <w:link w:val="ListParagraphChar"/>
    <w:uiPriority w:val="34"/>
    <w:qFormat/>
    <w:rsid w:val="00597238"/>
    <w:pPr>
      <w:ind w:left="720"/>
    </w:pPr>
    <w:rPr>
      <w:rFonts w:eastAsia="Times New Roman" w:cs="Times New Roman"/>
    </w:rPr>
  </w:style>
  <w:style w:type="character" w:customStyle="1" w:styleId="ListParagraphChar">
    <w:name w:val="List Paragraph Char"/>
    <w:link w:val="ListParagraph"/>
    <w:uiPriority w:val="34"/>
    <w:rsid w:val="00597238"/>
    <w:rPr>
      <w:rFonts w:ascii="Times New Roman" w:eastAsia="Times New Roman" w:hAnsi="Times New Roman" w:cs="Times New Roman"/>
      <w:sz w:val="24"/>
    </w:rPr>
  </w:style>
  <w:style w:type="paragraph" w:styleId="TOC6">
    <w:name w:val="toc 6"/>
    <w:basedOn w:val="Normal"/>
    <w:next w:val="Normal"/>
    <w:autoRedefine/>
    <w:uiPriority w:val="39"/>
    <w:unhideWhenUsed/>
    <w:qFormat/>
    <w:rsid w:val="001C0F9E"/>
    <w:pPr>
      <w:tabs>
        <w:tab w:val="right" w:leader="dot" w:pos="8789"/>
      </w:tabs>
      <w:spacing w:before="60" w:after="60"/>
      <w:jc w:val="left"/>
    </w:pPr>
    <w:rPr>
      <w:rFonts w:eastAsiaTheme="minorEastAsia"/>
      <w:b/>
      <w:sz w:val="20"/>
      <w:lang w:eastAsia="en-GB"/>
    </w:rPr>
  </w:style>
  <w:style w:type="paragraph" w:styleId="TOC7">
    <w:name w:val="toc 7"/>
    <w:basedOn w:val="Normal"/>
    <w:next w:val="Normal"/>
    <w:autoRedefine/>
    <w:uiPriority w:val="39"/>
    <w:unhideWhenUsed/>
    <w:rsid w:val="00821732"/>
    <w:pPr>
      <w:spacing w:after="100" w:line="276" w:lineRule="auto"/>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821732"/>
    <w:pPr>
      <w:spacing w:after="100" w:line="276" w:lineRule="auto"/>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821732"/>
    <w:pPr>
      <w:spacing w:after="100" w:line="276" w:lineRule="auto"/>
      <w:ind w:left="1760"/>
      <w:jc w:val="left"/>
    </w:pPr>
    <w:rPr>
      <w:rFonts w:asciiTheme="minorHAnsi" w:eastAsiaTheme="minorEastAsia" w:hAnsiTheme="minorHAnsi"/>
      <w:sz w:val="22"/>
      <w:lang w:eastAsia="en-GB"/>
    </w:rPr>
  </w:style>
  <w:style w:type="paragraph" w:styleId="BalloonText">
    <w:name w:val="Balloon Text"/>
    <w:basedOn w:val="Normal"/>
    <w:link w:val="BalloonTextChar"/>
    <w:unhideWhenUsed/>
    <w:rsid w:val="00EF740D"/>
    <w:rPr>
      <w:rFonts w:ascii="Tahoma" w:hAnsi="Tahoma" w:cs="Tahoma"/>
      <w:sz w:val="16"/>
      <w:szCs w:val="16"/>
    </w:rPr>
  </w:style>
  <w:style w:type="character" w:customStyle="1" w:styleId="BalloonTextChar">
    <w:name w:val="Balloon Text Char"/>
    <w:basedOn w:val="DefaultParagraphFont"/>
    <w:link w:val="BalloonText"/>
    <w:rsid w:val="00EF740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02D3D"/>
    <w:rPr>
      <w:rFonts w:eastAsiaTheme="minorHAnsi" w:cstheme="minorBidi"/>
      <w:b/>
      <w:bCs/>
      <w:lang w:eastAsia="en-US"/>
    </w:rPr>
  </w:style>
  <w:style w:type="character" w:customStyle="1" w:styleId="CommentSubjectChar">
    <w:name w:val="Comment Subject Char"/>
    <w:basedOn w:val="CommentTextChar"/>
    <w:link w:val="CommentSubject"/>
    <w:rsid w:val="00D02D3D"/>
    <w:rPr>
      <w:rFonts w:ascii="Times New Roman" w:eastAsia="Times New Roman" w:hAnsi="Times New Roman" w:cs="Times New Roman"/>
      <w:b/>
      <w:bCs/>
      <w:sz w:val="20"/>
      <w:szCs w:val="20"/>
      <w:lang w:eastAsia="zh-CN"/>
    </w:rPr>
  </w:style>
  <w:style w:type="paragraph" w:styleId="Revision">
    <w:name w:val="Revision"/>
    <w:hidden/>
    <w:rsid w:val="00D37A46"/>
    <w:pPr>
      <w:spacing w:after="0" w:line="240" w:lineRule="auto"/>
    </w:pPr>
    <w:rPr>
      <w:rFonts w:ascii="Times New Roman" w:hAnsi="Times New Roman"/>
      <w:sz w:val="24"/>
    </w:rPr>
  </w:style>
  <w:style w:type="paragraph" w:customStyle="1" w:styleId="Annex">
    <w:name w:val="Annex"/>
    <w:basedOn w:val="Heading6"/>
    <w:qFormat/>
    <w:rsid w:val="00441F27"/>
    <w:pPr>
      <w:jc w:val="right"/>
    </w:pPr>
    <w:rPr>
      <w:rFonts w:ascii="Times New Roman" w:eastAsia="Times New Roman" w:hAnsi="Times New Roman"/>
      <w:bCs w:val="0"/>
      <w:iCs/>
      <w:caps w:val="0"/>
      <w:color w:val="000000"/>
      <w:lang w:eastAsia="en-GB"/>
    </w:rPr>
  </w:style>
  <w:style w:type="paragraph" w:styleId="BodyText">
    <w:name w:val="Body Text"/>
    <w:basedOn w:val="Normal"/>
    <w:link w:val="BodyTextChar"/>
    <w:rsid w:val="00C611DF"/>
    <w:pPr>
      <w:widowControl w:val="0"/>
      <w:spacing w:before="188"/>
      <w:ind w:left="353"/>
      <w:jc w:val="left"/>
    </w:pPr>
    <w:rPr>
      <w:rFonts w:eastAsia="Times New Roman"/>
      <w:szCs w:val="24"/>
    </w:rPr>
  </w:style>
  <w:style w:type="character" w:customStyle="1" w:styleId="BodyTextChar">
    <w:name w:val="Body Text Char"/>
    <w:basedOn w:val="DefaultParagraphFont"/>
    <w:link w:val="BodyText"/>
    <w:rsid w:val="00C611DF"/>
    <w:rPr>
      <w:rFonts w:ascii="Times New Roman" w:eastAsia="Times New Roman" w:hAnsi="Times New Roman"/>
      <w:sz w:val="24"/>
      <w:szCs w:val="24"/>
      <w:lang w:val="ro-RO"/>
    </w:rPr>
  </w:style>
  <w:style w:type="paragraph" w:customStyle="1" w:styleId="TableParagraph">
    <w:name w:val="Table Paragraph"/>
    <w:basedOn w:val="Normal"/>
    <w:uiPriority w:val="1"/>
    <w:rsid w:val="00C611DF"/>
    <w:pPr>
      <w:widowControl w:val="0"/>
      <w:jc w:val="left"/>
    </w:pPr>
  </w:style>
  <w:style w:type="table" w:styleId="TableGrid">
    <w:name w:val="Table Grid"/>
    <w:basedOn w:val="TableNormal"/>
    <w:uiPriority w:val="59"/>
    <w:rsid w:val="00C611DF"/>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3A69B6"/>
    <w:rPr>
      <w:rFonts w:ascii="EUAlbertina" w:eastAsiaTheme="minorHAnsi" w:hAnsi="EUAlbertina" w:cstheme="minorBidi"/>
      <w:color w:val="auto"/>
      <w:lang w:eastAsia="en-US"/>
    </w:rPr>
  </w:style>
  <w:style w:type="paragraph" w:customStyle="1" w:styleId="CM1">
    <w:name w:val="CM1"/>
    <w:basedOn w:val="Default"/>
    <w:next w:val="Default"/>
    <w:uiPriority w:val="99"/>
    <w:rsid w:val="00381D1B"/>
    <w:rPr>
      <w:rFonts w:ascii="EUAlbertina" w:eastAsiaTheme="minorHAnsi" w:hAnsi="EUAlbertina" w:cstheme="minorBidi"/>
      <w:color w:val="auto"/>
      <w:lang w:eastAsia="en-US"/>
    </w:rPr>
  </w:style>
  <w:style w:type="paragraph" w:customStyle="1" w:styleId="CM3">
    <w:name w:val="CM3"/>
    <w:basedOn w:val="Default"/>
    <w:next w:val="Default"/>
    <w:uiPriority w:val="99"/>
    <w:rsid w:val="00381D1B"/>
    <w:rPr>
      <w:rFonts w:ascii="EUAlbertina" w:eastAsiaTheme="minorHAnsi" w:hAnsi="EUAlbertina" w:cstheme="minorBidi"/>
      <w:color w:val="auto"/>
      <w:lang w:eastAsia="en-US"/>
    </w:rPr>
  </w:style>
  <w:style w:type="character" w:styleId="Emphasis">
    <w:name w:val="Emphasis"/>
    <w:basedOn w:val="DefaultParagraphFont"/>
    <w:uiPriority w:val="20"/>
    <w:qFormat/>
    <w:rsid w:val="00FF22C8"/>
    <w:rPr>
      <w:i/>
      <w:iCs/>
    </w:rPr>
  </w:style>
  <w:style w:type="character" w:styleId="FollowedHyperlink">
    <w:name w:val="FollowedHyperlink"/>
    <w:basedOn w:val="DefaultParagraphFont"/>
    <w:uiPriority w:val="99"/>
    <w:semiHidden/>
    <w:unhideWhenUsed/>
    <w:rsid w:val="00D3376D"/>
    <w:rPr>
      <w:color w:val="800080" w:themeColor="followedHyperlink"/>
      <w:u w:val="single"/>
    </w:rPr>
  </w:style>
  <w:style w:type="paragraph" w:customStyle="1" w:styleId="Subarticle">
    <w:name w:val="Subarticle"/>
    <w:basedOn w:val="Heading5"/>
    <w:link w:val="SubarticleChar"/>
    <w:rsid w:val="00837837"/>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837837"/>
    <w:rPr>
      <w:rFonts w:ascii="Times New Roman" w:eastAsia="Times New Roman" w:hAnsi="Times New Roman" w:cs="Times New Roman"/>
      <w:b/>
      <w:sz w:val="24"/>
      <w:szCs w:val="24"/>
      <w:lang w:eastAsia="en-GB"/>
    </w:rPr>
  </w:style>
  <w:style w:type="paragraph" w:customStyle="1" w:styleId="Article">
    <w:name w:val="Article"/>
    <w:basedOn w:val="Heading4"/>
    <w:link w:val="ArticleChar"/>
    <w:rsid w:val="00D02673"/>
    <w:pPr>
      <w:keepLines w:val="0"/>
      <w:spacing w:after="0"/>
    </w:pPr>
    <w:rPr>
      <w:rFonts w:eastAsia="Times New Roman" w:cs="Times New Roman"/>
      <w:iCs w:val="0"/>
      <w:szCs w:val="24"/>
    </w:rPr>
  </w:style>
  <w:style w:type="character" w:customStyle="1" w:styleId="ArticleChar">
    <w:name w:val="Article Char"/>
    <w:link w:val="Article"/>
    <w:rsid w:val="00D02673"/>
    <w:rPr>
      <w:rFonts w:ascii="Times New Roman Bold" w:eastAsia="Times New Roman" w:hAnsi="Times New Roman Bold" w:cs="Times New Roman"/>
      <w:b/>
      <w:bCs/>
      <w:caps/>
      <w:sz w:val="24"/>
      <w:szCs w:val="24"/>
    </w:rPr>
  </w:style>
  <w:style w:type="character" w:styleId="Strong">
    <w:name w:val="Strong"/>
    <w:uiPriority w:val="22"/>
    <w:qFormat/>
    <w:rsid w:val="00D02673"/>
    <w:rPr>
      <w:b/>
      <w:bCs/>
    </w:rPr>
  </w:style>
  <w:style w:type="paragraph" w:customStyle="1" w:styleId="1">
    <w:name w:val="1"/>
    <w:basedOn w:val="Normal"/>
    <w:link w:val="FootnoteReference"/>
    <w:uiPriority w:val="99"/>
    <w:qFormat/>
    <w:rsid w:val="00D02673"/>
    <w:pPr>
      <w:spacing w:after="160" w:line="240" w:lineRule="exact"/>
    </w:pPr>
    <w:rPr>
      <w:rFonts w:cs="Times New Roman"/>
      <w:position w:val="4"/>
      <w:sz w:val="20"/>
      <w:vertAlign w:val="superscript"/>
    </w:rPr>
  </w:style>
  <w:style w:type="paragraph" w:customStyle="1" w:styleId="Standard">
    <w:name w:val="Standard"/>
    <w:rsid w:val="00451320"/>
    <w:pPr>
      <w:tabs>
        <w:tab w:val="left" w:pos="720"/>
      </w:tabs>
      <w:suppressAutoHyphens/>
    </w:pPr>
    <w:rPr>
      <w:rFonts w:ascii="Calibri" w:eastAsia="Calibri" w:hAnsi="Calibri" w:cs="Times New Roman"/>
    </w:rPr>
  </w:style>
  <w:style w:type="paragraph" w:styleId="NormalWeb">
    <w:name w:val="Normal (Web)"/>
    <w:basedOn w:val="Normal"/>
    <w:unhideWhenUsed/>
    <w:rsid w:val="00EC03B5"/>
    <w:rPr>
      <w:rFonts w:cs="Times New Roman"/>
      <w:szCs w:val="24"/>
    </w:rPr>
  </w:style>
  <w:style w:type="table" w:customStyle="1" w:styleId="TableGrid1">
    <w:name w:val="Table Grid1"/>
    <w:basedOn w:val="TableNormal"/>
    <w:next w:val="TableGrid"/>
    <w:uiPriority w:val="59"/>
    <w:rsid w:val="00EC0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E215D1"/>
    <w:rPr>
      <w:rFonts w:ascii="EUAlbertina" w:eastAsia="Times New Roman" w:hAnsi="EUAlbertina"/>
      <w:color w:val="auto"/>
      <w:lang w:eastAsia="en-US"/>
    </w:rPr>
  </w:style>
  <w:style w:type="paragraph" w:customStyle="1" w:styleId="Annex2">
    <w:name w:val="Annex2"/>
    <w:basedOn w:val="Heading6"/>
    <w:rsid w:val="00C95057"/>
  </w:style>
  <w:style w:type="table" w:customStyle="1" w:styleId="TableGrid2">
    <w:name w:val="Table Grid2"/>
    <w:basedOn w:val="TableNormal"/>
    <w:next w:val="TableGrid"/>
    <w:uiPriority w:val="59"/>
    <w:rsid w:val="00AB0DCD"/>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B0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310C19"/>
    <w:pPr>
      <w:spacing w:after="0"/>
    </w:pPr>
  </w:style>
  <w:style w:type="table" w:customStyle="1" w:styleId="TableGrid3">
    <w:name w:val="Table Grid3"/>
    <w:basedOn w:val="TableNormal"/>
    <w:next w:val="TableGrid"/>
    <w:uiPriority w:val="59"/>
    <w:rsid w:val="005F025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5F025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CA2A54"/>
  </w:style>
  <w:style w:type="paragraph" w:customStyle="1" w:styleId="Bodytext10">
    <w:name w:val="Body text|1"/>
    <w:basedOn w:val="Normal"/>
    <w:link w:val="Bodytext1"/>
    <w:rsid w:val="00CA2A54"/>
    <w:pPr>
      <w:widowControl w:val="0"/>
      <w:spacing w:after="180"/>
      <w:jc w:val="left"/>
    </w:pPr>
    <w:rPr>
      <w:rFonts w:asciiTheme="minorHAnsi" w:hAnsiTheme="minorHAnsi"/>
      <w:sz w:val="22"/>
    </w:rPr>
  </w:style>
  <w:style w:type="character" w:customStyle="1" w:styleId="WW8Num10z3">
    <w:name w:val="WW8Num10z3"/>
    <w:rsid w:val="00AB337F"/>
    <w:rPr>
      <w:rFonts w:ascii="Symbol" w:hAnsi="Symbol" w:cs="Symbol" w:hint="default"/>
    </w:rPr>
  </w:style>
  <w:style w:type="paragraph" w:customStyle="1" w:styleId="paragraph">
    <w:name w:val="paragraph"/>
    <w:basedOn w:val="Normal"/>
    <w:link w:val="paragraphChar"/>
    <w:qFormat/>
    <w:rsid w:val="00AB337F"/>
    <w:pPr>
      <w:spacing w:after="0"/>
    </w:pPr>
    <w:rPr>
      <w:rFonts w:eastAsia="Times New Roman" w:cs="Times New Roman"/>
      <w:snapToGrid w:val="0"/>
      <w:szCs w:val="24"/>
      <w:lang w:eastAsia="en-GB"/>
    </w:rPr>
  </w:style>
  <w:style w:type="character" w:customStyle="1" w:styleId="paragraphChar">
    <w:name w:val="paragraph Char"/>
    <w:link w:val="paragraph"/>
    <w:rsid w:val="00AB337F"/>
    <w:rPr>
      <w:rFonts w:ascii="Times New Roman" w:eastAsia="Times New Roman" w:hAnsi="Times New Roman" w:cs="Times New Roman"/>
      <w:snapToGrid w:val="0"/>
      <w:sz w:val="24"/>
      <w:szCs w:val="24"/>
      <w:lang w:eastAsia="en-GB"/>
    </w:rPr>
  </w:style>
  <w:style w:type="character" w:customStyle="1" w:styleId="Footnote1">
    <w:name w:val="Footnote|1_"/>
    <w:basedOn w:val="DefaultParagraphFont"/>
    <w:link w:val="Footnote10"/>
    <w:rsid w:val="000E4A3C"/>
    <w:rPr>
      <w:sz w:val="20"/>
      <w:szCs w:val="20"/>
    </w:rPr>
  </w:style>
  <w:style w:type="character" w:customStyle="1" w:styleId="Other1">
    <w:name w:val="Other|1_"/>
    <w:basedOn w:val="DefaultParagraphFont"/>
    <w:link w:val="Other10"/>
    <w:rsid w:val="000E4A3C"/>
  </w:style>
  <w:style w:type="character" w:customStyle="1" w:styleId="Headerorfooter2">
    <w:name w:val="Header or footer|2_"/>
    <w:basedOn w:val="DefaultParagraphFont"/>
    <w:link w:val="Headerorfooter20"/>
    <w:rsid w:val="000E4A3C"/>
    <w:rPr>
      <w:sz w:val="20"/>
      <w:szCs w:val="20"/>
    </w:rPr>
  </w:style>
  <w:style w:type="character" w:customStyle="1" w:styleId="Heading31">
    <w:name w:val="Heading #3|1_"/>
    <w:basedOn w:val="DefaultParagraphFont"/>
    <w:link w:val="Heading310"/>
    <w:rsid w:val="000E4A3C"/>
    <w:rPr>
      <w:b/>
      <w:bCs/>
    </w:rPr>
  </w:style>
  <w:style w:type="character" w:customStyle="1" w:styleId="Bodytext2">
    <w:name w:val="Body text|2_"/>
    <w:basedOn w:val="DefaultParagraphFont"/>
    <w:link w:val="Bodytext20"/>
    <w:rsid w:val="000E4A3C"/>
    <w:rPr>
      <w:sz w:val="20"/>
      <w:szCs w:val="20"/>
    </w:rPr>
  </w:style>
  <w:style w:type="paragraph" w:customStyle="1" w:styleId="Footnote10">
    <w:name w:val="Footnote|1"/>
    <w:basedOn w:val="Normal"/>
    <w:link w:val="Footnote1"/>
    <w:rsid w:val="000E4A3C"/>
    <w:pPr>
      <w:widowControl w:val="0"/>
      <w:spacing w:after="0"/>
      <w:ind w:left="380"/>
      <w:jc w:val="left"/>
    </w:pPr>
    <w:rPr>
      <w:rFonts w:asciiTheme="minorHAnsi" w:hAnsiTheme="minorHAnsi"/>
      <w:sz w:val="20"/>
      <w:szCs w:val="20"/>
    </w:rPr>
  </w:style>
  <w:style w:type="paragraph" w:customStyle="1" w:styleId="Other10">
    <w:name w:val="Other|1"/>
    <w:basedOn w:val="Normal"/>
    <w:link w:val="Other1"/>
    <w:rsid w:val="000E4A3C"/>
    <w:pPr>
      <w:widowControl w:val="0"/>
      <w:spacing w:after="180"/>
      <w:jc w:val="left"/>
    </w:pPr>
    <w:rPr>
      <w:rFonts w:asciiTheme="minorHAnsi" w:hAnsiTheme="minorHAnsi"/>
      <w:sz w:val="22"/>
    </w:rPr>
  </w:style>
  <w:style w:type="paragraph" w:customStyle="1" w:styleId="Headerorfooter20">
    <w:name w:val="Header or footer|2"/>
    <w:basedOn w:val="Normal"/>
    <w:link w:val="Headerorfooter2"/>
    <w:rsid w:val="000E4A3C"/>
    <w:pPr>
      <w:widowControl w:val="0"/>
      <w:spacing w:after="0"/>
      <w:jc w:val="left"/>
    </w:pPr>
    <w:rPr>
      <w:rFonts w:asciiTheme="minorHAnsi" w:hAnsiTheme="minorHAnsi"/>
      <w:sz w:val="20"/>
      <w:szCs w:val="20"/>
    </w:rPr>
  </w:style>
  <w:style w:type="paragraph" w:customStyle="1" w:styleId="Heading310">
    <w:name w:val="Heading #3|1"/>
    <w:basedOn w:val="Normal"/>
    <w:link w:val="Heading31"/>
    <w:rsid w:val="000E4A3C"/>
    <w:pPr>
      <w:widowControl w:val="0"/>
      <w:spacing w:after="180"/>
      <w:jc w:val="left"/>
      <w:outlineLvl w:val="2"/>
    </w:pPr>
    <w:rPr>
      <w:rFonts w:asciiTheme="minorHAnsi" w:hAnsiTheme="minorHAnsi"/>
      <w:b/>
      <w:bCs/>
      <w:sz w:val="22"/>
    </w:rPr>
  </w:style>
  <w:style w:type="paragraph" w:customStyle="1" w:styleId="Bodytext20">
    <w:name w:val="Body text|2"/>
    <w:basedOn w:val="Normal"/>
    <w:link w:val="Bodytext2"/>
    <w:rsid w:val="000E4A3C"/>
    <w:pPr>
      <w:widowControl w:val="0"/>
      <w:spacing w:after="100"/>
      <w:jc w:val="left"/>
    </w:pPr>
    <w:rPr>
      <w:rFonts w:asciiTheme="minorHAnsi" w:hAnsiTheme="minorHAnsi"/>
      <w:sz w:val="20"/>
      <w:szCs w:val="20"/>
    </w:rPr>
  </w:style>
  <w:style w:type="character" w:customStyle="1" w:styleId="Heading41">
    <w:name w:val="Heading #4|1_"/>
    <w:basedOn w:val="DefaultParagraphFont"/>
    <w:link w:val="Heading410"/>
    <w:rsid w:val="000E4A3C"/>
    <w:rPr>
      <w:b/>
      <w:bCs/>
    </w:rPr>
  </w:style>
  <w:style w:type="paragraph" w:customStyle="1" w:styleId="Heading410">
    <w:name w:val="Heading #4|1"/>
    <w:basedOn w:val="Normal"/>
    <w:link w:val="Heading41"/>
    <w:rsid w:val="000E4A3C"/>
    <w:pPr>
      <w:widowControl w:val="0"/>
      <w:spacing w:after="180"/>
      <w:jc w:val="left"/>
      <w:outlineLvl w:val="3"/>
    </w:pPr>
    <w:rPr>
      <w:rFonts w:asciiTheme="minorHAnsi" w:hAnsiTheme="minorHAnsi"/>
      <w:b/>
      <w:bCs/>
      <w:sz w:val="22"/>
    </w:rPr>
  </w:style>
  <w:style w:type="character" w:customStyle="1" w:styleId="Headerorfooter1">
    <w:name w:val="Header or footer|1_"/>
    <w:basedOn w:val="DefaultParagraphFont"/>
    <w:link w:val="Headerorfooter10"/>
    <w:rsid w:val="000E4A3C"/>
    <w:rPr>
      <w:sz w:val="20"/>
      <w:szCs w:val="20"/>
    </w:rPr>
  </w:style>
  <w:style w:type="paragraph" w:customStyle="1" w:styleId="Headerorfooter10">
    <w:name w:val="Header or footer|1"/>
    <w:basedOn w:val="Normal"/>
    <w:link w:val="Headerorfooter1"/>
    <w:rsid w:val="000E4A3C"/>
    <w:pPr>
      <w:widowControl w:val="0"/>
      <w:spacing w:after="0"/>
      <w:jc w:val="right"/>
    </w:pPr>
    <w:rPr>
      <w:rFonts w:asciiTheme="minorHAnsi" w:hAnsiTheme="minorHAnsi"/>
      <w:sz w:val="20"/>
      <w:szCs w:val="20"/>
    </w:rPr>
  </w:style>
  <w:style w:type="character" w:customStyle="1" w:styleId="Tablecaption1">
    <w:name w:val="Table caption|1_"/>
    <w:basedOn w:val="DefaultParagraphFont"/>
    <w:link w:val="Tablecaption10"/>
    <w:rsid w:val="000E4A3C"/>
    <w:rPr>
      <w:rFonts w:ascii="Arial" w:eastAsia="Arial" w:hAnsi="Arial" w:cs="Arial"/>
      <w:b/>
      <w:bCs/>
      <w:sz w:val="8"/>
      <w:szCs w:val="8"/>
    </w:rPr>
  </w:style>
  <w:style w:type="paragraph" w:customStyle="1" w:styleId="Tablecaption10">
    <w:name w:val="Table caption|1"/>
    <w:basedOn w:val="Normal"/>
    <w:link w:val="Tablecaption1"/>
    <w:rsid w:val="000E4A3C"/>
    <w:pPr>
      <w:widowControl w:val="0"/>
      <w:spacing w:after="0"/>
      <w:jc w:val="left"/>
    </w:pPr>
    <w:rPr>
      <w:rFonts w:ascii="Arial" w:eastAsia="Arial" w:hAnsi="Arial" w:cs="Arial"/>
      <w:b/>
      <w:bCs/>
      <w:sz w:val="8"/>
      <w:szCs w:val="8"/>
    </w:rPr>
  </w:style>
  <w:style w:type="character" w:customStyle="1" w:styleId="Heading11">
    <w:name w:val="Heading #1|1_"/>
    <w:basedOn w:val="DefaultParagraphFont"/>
    <w:link w:val="Heading110"/>
    <w:rsid w:val="000E4A3C"/>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E4A3C"/>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E4A3C"/>
    <w:rPr>
      <w:sz w:val="16"/>
      <w:szCs w:val="16"/>
    </w:rPr>
  </w:style>
  <w:style w:type="character" w:customStyle="1" w:styleId="Tableofcontents1">
    <w:name w:val="Table of contents|1_"/>
    <w:basedOn w:val="DefaultParagraphFont"/>
    <w:link w:val="Tableofcontents10"/>
    <w:rsid w:val="000E4A3C"/>
    <w:rPr>
      <w:sz w:val="20"/>
      <w:szCs w:val="20"/>
    </w:rPr>
  </w:style>
  <w:style w:type="character" w:customStyle="1" w:styleId="Bodytext4">
    <w:name w:val="Body text|4_"/>
    <w:basedOn w:val="DefaultParagraphFont"/>
    <w:link w:val="Bodytext40"/>
    <w:rsid w:val="000E4A3C"/>
    <w:rPr>
      <w:sz w:val="16"/>
      <w:szCs w:val="16"/>
    </w:rPr>
  </w:style>
  <w:style w:type="character" w:customStyle="1" w:styleId="Bodytext5">
    <w:name w:val="Body text|5_"/>
    <w:basedOn w:val="DefaultParagraphFont"/>
    <w:link w:val="Bodytext50"/>
    <w:rsid w:val="000E4A3C"/>
    <w:rPr>
      <w:sz w:val="10"/>
      <w:szCs w:val="10"/>
    </w:rPr>
  </w:style>
  <w:style w:type="character" w:customStyle="1" w:styleId="Bodytext3">
    <w:name w:val="Body text|3_"/>
    <w:basedOn w:val="DefaultParagraphFont"/>
    <w:link w:val="Bodytext30"/>
    <w:rsid w:val="000E4A3C"/>
    <w:rPr>
      <w:sz w:val="18"/>
      <w:szCs w:val="18"/>
    </w:rPr>
  </w:style>
  <w:style w:type="character" w:customStyle="1" w:styleId="Bodytext6">
    <w:name w:val="Body text|6_"/>
    <w:basedOn w:val="DefaultParagraphFont"/>
    <w:link w:val="Bodytext60"/>
    <w:rsid w:val="000E4A3C"/>
    <w:rPr>
      <w:sz w:val="13"/>
      <w:szCs w:val="13"/>
    </w:rPr>
  </w:style>
  <w:style w:type="paragraph" w:customStyle="1" w:styleId="Heading110">
    <w:name w:val="Heading #1|1"/>
    <w:basedOn w:val="Normal"/>
    <w:link w:val="Heading11"/>
    <w:rsid w:val="000E4A3C"/>
    <w:pPr>
      <w:widowControl w:val="0"/>
      <w:spacing w:after="520"/>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E4A3C"/>
    <w:pPr>
      <w:widowControl w:val="0"/>
      <w:spacing w:after="1840"/>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E4A3C"/>
    <w:pPr>
      <w:widowControl w:val="0"/>
      <w:spacing w:after="0"/>
      <w:jc w:val="left"/>
    </w:pPr>
    <w:rPr>
      <w:rFonts w:asciiTheme="minorHAnsi" w:hAnsiTheme="minorHAnsi"/>
      <w:sz w:val="16"/>
      <w:szCs w:val="16"/>
    </w:rPr>
  </w:style>
  <w:style w:type="paragraph" w:customStyle="1" w:styleId="Tableofcontents10">
    <w:name w:val="Table of contents|1"/>
    <w:basedOn w:val="Normal"/>
    <w:link w:val="Tableofcontents1"/>
    <w:rsid w:val="000E4A3C"/>
    <w:pPr>
      <w:widowControl w:val="0"/>
      <w:spacing w:after="40"/>
      <w:ind w:left="1580"/>
      <w:jc w:val="left"/>
    </w:pPr>
    <w:rPr>
      <w:rFonts w:asciiTheme="minorHAnsi" w:hAnsiTheme="minorHAnsi"/>
      <w:sz w:val="20"/>
      <w:szCs w:val="20"/>
    </w:rPr>
  </w:style>
  <w:style w:type="paragraph" w:customStyle="1" w:styleId="Bodytext40">
    <w:name w:val="Body text|4"/>
    <w:basedOn w:val="Normal"/>
    <w:link w:val="Bodytext4"/>
    <w:rsid w:val="000E4A3C"/>
    <w:pPr>
      <w:widowControl w:val="0"/>
      <w:spacing w:after="0" w:line="228" w:lineRule="auto"/>
      <w:ind w:left="740"/>
      <w:jc w:val="left"/>
    </w:pPr>
    <w:rPr>
      <w:rFonts w:asciiTheme="minorHAnsi" w:hAnsiTheme="minorHAnsi"/>
      <w:sz w:val="16"/>
      <w:szCs w:val="16"/>
    </w:rPr>
  </w:style>
  <w:style w:type="paragraph" w:customStyle="1" w:styleId="Bodytext50">
    <w:name w:val="Body text|5"/>
    <w:basedOn w:val="Normal"/>
    <w:link w:val="Bodytext5"/>
    <w:rsid w:val="000E4A3C"/>
    <w:pPr>
      <w:widowControl w:val="0"/>
      <w:spacing w:after="0"/>
      <w:jc w:val="left"/>
    </w:pPr>
    <w:rPr>
      <w:rFonts w:asciiTheme="minorHAnsi" w:hAnsiTheme="minorHAnsi"/>
      <w:sz w:val="10"/>
      <w:szCs w:val="10"/>
    </w:rPr>
  </w:style>
  <w:style w:type="paragraph" w:customStyle="1" w:styleId="Bodytext30">
    <w:name w:val="Body text|3"/>
    <w:basedOn w:val="Normal"/>
    <w:link w:val="Bodytext3"/>
    <w:rsid w:val="000E4A3C"/>
    <w:pPr>
      <w:widowControl w:val="0"/>
      <w:spacing w:after="100"/>
      <w:ind w:left="1100"/>
      <w:jc w:val="left"/>
    </w:pPr>
    <w:rPr>
      <w:rFonts w:asciiTheme="minorHAnsi" w:hAnsiTheme="minorHAnsi"/>
      <w:sz w:val="18"/>
      <w:szCs w:val="18"/>
    </w:rPr>
  </w:style>
  <w:style w:type="paragraph" w:customStyle="1" w:styleId="Bodytext60">
    <w:name w:val="Body text|6"/>
    <w:basedOn w:val="Normal"/>
    <w:link w:val="Bodytext6"/>
    <w:rsid w:val="000E4A3C"/>
    <w:pPr>
      <w:widowControl w:val="0"/>
      <w:spacing w:after="0"/>
      <w:jc w:val="left"/>
    </w:pPr>
    <w:rPr>
      <w:rFonts w:asciiTheme="minorHAnsi" w:hAnsiTheme="minorHAnsi"/>
      <w:sz w:val="13"/>
      <w:szCs w:val="13"/>
    </w:rPr>
  </w:style>
  <w:style w:type="paragraph" w:customStyle="1" w:styleId="ZDGName">
    <w:name w:val="Z_DGName"/>
    <w:basedOn w:val="Normal"/>
    <w:uiPriority w:val="99"/>
    <w:rsid w:val="000E4A3C"/>
    <w:pPr>
      <w:widowControl w:val="0"/>
      <w:spacing w:before="100" w:beforeAutospacing="1" w:after="100" w:afterAutospacing="1"/>
      <w:ind w:right="85"/>
    </w:pPr>
    <w:rPr>
      <w:rFonts w:ascii="Arial" w:eastAsia="Times New Roman" w:hAnsi="Arial" w:cs="Times New Roman"/>
      <w:snapToGrid w:val="0"/>
      <w:sz w:val="16"/>
      <w:szCs w:val="20"/>
    </w:rPr>
  </w:style>
  <w:style w:type="character" w:customStyle="1" w:styleId="Voetnoottekens">
    <w:name w:val="Voetnoottekens"/>
    <w:rsid w:val="00331B27"/>
    <w:rPr>
      <w:vertAlign w:val="superscript"/>
    </w:rPr>
  </w:style>
  <w:style w:type="character" w:customStyle="1" w:styleId="markedcontent">
    <w:name w:val="markedcontent"/>
    <w:basedOn w:val="DefaultParagraphFont"/>
    <w:rsid w:val="00CA453B"/>
  </w:style>
  <w:style w:type="character" w:customStyle="1" w:styleId="FootnoteReference1">
    <w:name w:val="Footnote Reference1"/>
    <w:rsid w:val="00525EBE"/>
    <w:rPr>
      <w:vertAlign w:val="superscript"/>
    </w:rPr>
  </w:style>
  <w:style w:type="character" w:customStyle="1" w:styleId="CommentReference1">
    <w:name w:val="Comment Reference1"/>
    <w:rsid w:val="00525EBE"/>
    <w:rPr>
      <w:sz w:val="16"/>
      <w:szCs w:val="16"/>
    </w:rPr>
  </w:style>
  <w:style w:type="character" w:customStyle="1" w:styleId="ListLabel1">
    <w:name w:val="ListLabel 1"/>
    <w:rsid w:val="00525EBE"/>
    <w:rPr>
      <w:rFonts w:cs="Courier New"/>
    </w:rPr>
  </w:style>
  <w:style w:type="character" w:customStyle="1" w:styleId="ListLabel2">
    <w:name w:val="ListLabel 2"/>
    <w:rsid w:val="00525EBE"/>
    <w:rPr>
      <w:rFonts w:eastAsia="Calibri" w:cs="Calibri"/>
    </w:rPr>
  </w:style>
  <w:style w:type="character" w:customStyle="1" w:styleId="ListLabel3">
    <w:name w:val="ListLabel 3"/>
    <w:rsid w:val="00525EBE"/>
    <w:rPr>
      <w:sz w:val="24"/>
      <w:szCs w:val="24"/>
    </w:rPr>
  </w:style>
  <w:style w:type="character" w:customStyle="1" w:styleId="Caracteresdenotaalpie">
    <w:name w:val="Caracteres de nota al pie"/>
    <w:rsid w:val="00525EBE"/>
  </w:style>
  <w:style w:type="character" w:styleId="EndnoteReference">
    <w:name w:val="endnote reference"/>
    <w:rsid w:val="00525EBE"/>
    <w:rPr>
      <w:vertAlign w:val="superscript"/>
    </w:rPr>
  </w:style>
  <w:style w:type="character" w:customStyle="1" w:styleId="Caracteresdenotafinal">
    <w:name w:val="Caracteres de nota final"/>
    <w:rsid w:val="00525EBE"/>
  </w:style>
  <w:style w:type="paragraph" w:customStyle="1" w:styleId="Encabezado">
    <w:name w:val="Encabezado"/>
    <w:basedOn w:val="Normal"/>
    <w:next w:val="BodyText"/>
    <w:rsid w:val="00525EBE"/>
    <w:pPr>
      <w:keepNext/>
      <w:suppressAutoHyphens/>
      <w:spacing w:before="240" w:after="120" w:line="276" w:lineRule="auto"/>
      <w:jc w:val="left"/>
    </w:pPr>
    <w:rPr>
      <w:rFonts w:ascii="Arial" w:eastAsia="Microsoft YaHei" w:hAnsi="Arial" w:cs="Mangal"/>
      <w:sz w:val="28"/>
      <w:szCs w:val="28"/>
      <w:lang w:eastAsia="ar-SA"/>
    </w:rPr>
  </w:style>
  <w:style w:type="paragraph" w:styleId="List">
    <w:name w:val="List"/>
    <w:basedOn w:val="BodyText"/>
    <w:rsid w:val="00525EBE"/>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Normal"/>
    <w:rsid w:val="00525EBE"/>
    <w:pPr>
      <w:suppressLineNumbers/>
      <w:suppressAutoHyphens/>
      <w:spacing w:before="120" w:after="120" w:line="276" w:lineRule="auto"/>
      <w:jc w:val="left"/>
    </w:pPr>
    <w:rPr>
      <w:rFonts w:ascii="Calibri" w:eastAsia="Calibri" w:hAnsi="Calibri" w:cs="Mangal"/>
      <w:i/>
      <w:iCs/>
      <w:szCs w:val="24"/>
      <w:lang w:eastAsia="ar-SA"/>
    </w:rPr>
  </w:style>
  <w:style w:type="paragraph" w:customStyle="1" w:styleId="ndice">
    <w:name w:val="Índice"/>
    <w:basedOn w:val="Normal"/>
    <w:rsid w:val="00525EBE"/>
    <w:pPr>
      <w:suppressLineNumbers/>
      <w:suppressAutoHyphens/>
      <w:spacing w:line="276" w:lineRule="auto"/>
      <w:jc w:val="left"/>
    </w:pPr>
    <w:rPr>
      <w:rFonts w:ascii="Calibri" w:eastAsia="Calibri" w:hAnsi="Calibri" w:cs="Mangal"/>
      <w:sz w:val="22"/>
      <w:lang w:eastAsia="ar-SA"/>
    </w:rPr>
  </w:style>
  <w:style w:type="character" w:customStyle="1" w:styleId="HeaderChar1">
    <w:name w:val="Header Char1"/>
    <w:basedOn w:val="DefaultParagraphFont"/>
    <w:rsid w:val="00525EBE"/>
    <w:rPr>
      <w:rFonts w:ascii="Calibri" w:eastAsia="Calibri" w:hAnsi="Calibri"/>
      <w:sz w:val="22"/>
      <w:szCs w:val="22"/>
      <w:lang w:eastAsia="ar-SA"/>
    </w:rPr>
  </w:style>
  <w:style w:type="character" w:customStyle="1" w:styleId="FooterChar1">
    <w:name w:val="Footer Char1"/>
    <w:basedOn w:val="DefaultParagraphFont"/>
    <w:uiPriority w:val="99"/>
    <w:rsid w:val="00525EBE"/>
    <w:rPr>
      <w:rFonts w:ascii="Calibri" w:eastAsia="Calibri" w:hAnsi="Calibri"/>
      <w:sz w:val="22"/>
      <w:szCs w:val="22"/>
      <w:lang w:eastAsia="ar-SA"/>
    </w:rPr>
  </w:style>
  <w:style w:type="character" w:customStyle="1" w:styleId="BalloonTextChar1">
    <w:name w:val="Balloon Text Char1"/>
    <w:basedOn w:val="DefaultParagraphFont"/>
    <w:rsid w:val="00525EBE"/>
    <w:rPr>
      <w:rFonts w:ascii="Tahoma" w:eastAsia="Calibri" w:hAnsi="Tahoma" w:cs="Tahoma"/>
      <w:sz w:val="16"/>
      <w:szCs w:val="16"/>
      <w:lang w:eastAsia="ar-SA"/>
    </w:rPr>
  </w:style>
  <w:style w:type="paragraph" w:customStyle="1" w:styleId="FootnoteText1">
    <w:name w:val="Footnote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Text1">
    <w:name w:val="Comment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Subject1">
    <w:name w:val="Comment Subject1"/>
    <w:basedOn w:val="CommentText1"/>
    <w:rsid w:val="00525EBE"/>
    <w:rPr>
      <w:b/>
      <w:bCs/>
    </w:rPr>
  </w:style>
  <w:style w:type="paragraph" w:customStyle="1" w:styleId="Guide-Normal">
    <w:name w:val="Guide - Normal"/>
    <w:basedOn w:val="Normal"/>
    <w:rsid w:val="00525EBE"/>
    <w:pPr>
      <w:suppressAutoHyphens/>
      <w:spacing w:after="0" w:line="100" w:lineRule="atLeast"/>
    </w:pPr>
    <w:rPr>
      <w:rFonts w:ascii="Tahoma" w:eastAsia="Times New Roman" w:hAnsi="Tahoma" w:cs="Tahoma"/>
      <w:kern w:val="1"/>
      <w:sz w:val="18"/>
      <w:szCs w:val="18"/>
      <w:lang w:eastAsia="ar-SA"/>
    </w:rPr>
  </w:style>
  <w:style w:type="paragraph" w:customStyle="1" w:styleId="Encabezadodelndice">
    <w:name w:val="Encabezado del índice"/>
    <w:basedOn w:val="Normal"/>
    <w:rsid w:val="00525EBE"/>
    <w:pPr>
      <w:keepNext/>
      <w:suppressLineNumbers/>
      <w:suppressAutoHyphens/>
      <w:spacing w:before="240" w:after="240" w:line="100" w:lineRule="atLeast"/>
      <w:jc w:val="center"/>
    </w:pPr>
    <w:rPr>
      <w:rFonts w:eastAsia="Times New Roman" w:cs="Times New Roman"/>
      <w:b/>
      <w:bCs/>
      <w:szCs w:val="20"/>
      <w:lang w:eastAsia="ar-SA"/>
    </w:rPr>
  </w:style>
  <w:style w:type="character" w:customStyle="1" w:styleId="CommentTextChar1">
    <w:name w:val="Comment Text Char1"/>
    <w:basedOn w:val="DefaultParagraphFont"/>
    <w:uiPriority w:val="99"/>
    <w:rsid w:val="00525EBE"/>
    <w:rPr>
      <w:rFonts w:ascii="Calibri" w:eastAsia="Calibri" w:hAnsi="Calibri"/>
      <w:lang w:eastAsia="ar-SA"/>
    </w:rPr>
  </w:style>
  <w:style w:type="character" w:customStyle="1" w:styleId="CommentSubjectChar1">
    <w:name w:val="Comment Subject Char1"/>
    <w:basedOn w:val="CommentTextChar1"/>
    <w:uiPriority w:val="99"/>
    <w:semiHidden/>
    <w:rsid w:val="00525EBE"/>
    <w:rPr>
      <w:rFonts w:ascii="Calibri" w:eastAsia="Calibri" w:hAnsi="Calibri"/>
      <w:b/>
      <w:bCs/>
      <w:lang w:eastAsia="ar-SA"/>
    </w:rPr>
  </w:style>
  <w:style w:type="paragraph" w:customStyle="1" w:styleId="Heading10">
    <w:name w:val="Heading1"/>
    <w:basedOn w:val="ListBullet"/>
    <w:link w:val="Heading1Char0"/>
    <w:qFormat/>
    <w:rsid w:val="00525EBE"/>
    <w:pPr>
      <w:numPr>
        <w:numId w:val="0"/>
      </w:numPr>
      <w:suppressAutoHyphens/>
      <w:spacing w:line="100" w:lineRule="atLeast"/>
    </w:pPr>
    <w:rPr>
      <w:b/>
      <w:bCs/>
    </w:rPr>
  </w:style>
  <w:style w:type="paragraph" w:customStyle="1" w:styleId="Heading211">
    <w:name w:val="Heading 21"/>
    <w:basedOn w:val="Heading10"/>
    <w:qFormat/>
    <w:rsid w:val="005419C3"/>
    <w:pPr>
      <w:spacing w:before="240"/>
    </w:pPr>
  </w:style>
  <w:style w:type="character" w:customStyle="1" w:styleId="ListBulletChar">
    <w:name w:val="List Bullet Char"/>
    <w:basedOn w:val="DefaultParagraphFont"/>
    <w:link w:val="ListBullet"/>
    <w:rsid w:val="00525EBE"/>
    <w:rPr>
      <w:rFonts w:ascii="Times New Roman" w:eastAsia="Times New Roman" w:hAnsi="Times New Roman" w:cs="Times New Roman"/>
      <w:sz w:val="24"/>
      <w:szCs w:val="20"/>
    </w:rPr>
  </w:style>
  <w:style w:type="character" w:customStyle="1" w:styleId="Heading1Char0">
    <w:name w:val="Heading1 Char"/>
    <w:basedOn w:val="ListBulletChar"/>
    <w:link w:val="Heading10"/>
    <w:rsid w:val="00525EBE"/>
    <w:rPr>
      <w:rFonts w:ascii="Times New Roman" w:eastAsia="Times New Roman" w:hAnsi="Times New Roman" w:cs="Times New Roman"/>
      <w:b/>
      <w:bCs/>
      <w:sz w:val="24"/>
      <w:szCs w:val="20"/>
      <w:lang w:val="ro-RO"/>
    </w:rPr>
  </w:style>
  <w:style w:type="character" w:customStyle="1" w:styleId="Heading1Char1">
    <w:name w:val="Heading 1 Char1"/>
    <w:basedOn w:val="DefaultParagraphFont"/>
    <w:rsid w:val="00525EBE"/>
    <w:rPr>
      <w:rFonts w:eastAsia="Calibri"/>
      <w:b/>
      <w:bCs/>
      <w:sz w:val="24"/>
      <w:szCs w:val="28"/>
      <w:lang w:eastAsia="ar-SA"/>
    </w:rPr>
  </w:style>
  <w:style w:type="paragraph" w:styleId="NoSpacing">
    <w:name w:val="No Spacing"/>
    <w:uiPriority w:val="1"/>
    <w:qFormat/>
    <w:rsid w:val="00525EBE"/>
    <w:pPr>
      <w:suppressAutoHyphens/>
      <w:spacing w:after="0" w:line="240" w:lineRule="auto"/>
    </w:pPr>
    <w:rPr>
      <w:rFonts w:ascii="Calibri" w:eastAsia="Calibri" w:hAnsi="Calibri" w:cs="Times New Roman"/>
      <w:lang w:eastAsia="ar-SA"/>
    </w:rPr>
  </w:style>
  <w:style w:type="character" w:customStyle="1" w:styleId="see-footnote">
    <w:name w:val="see-footnote"/>
    <w:basedOn w:val="DefaultParagraphFont"/>
    <w:rsid w:val="00525EBE"/>
  </w:style>
  <w:style w:type="table" w:customStyle="1" w:styleId="TableGrid4">
    <w:name w:val="Table Grid4"/>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E449FA"/>
  </w:style>
  <w:style w:type="character" w:styleId="UnresolvedMention">
    <w:name w:val="Unresolved Mention"/>
    <w:basedOn w:val="DefaultParagraphFont"/>
    <w:uiPriority w:val="99"/>
    <w:semiHidden/>
    <w:unhideWhenUsed/>
    <w:rsid w:val="00B64148"/>
    <w:rPr>
      <w:color w:val="605E5C"/>
      <w:shd w:val="clear" w:color="auto" w:fill="E1DFDD"/>
    </w:rPr>
  </w:style>
  <w:style w:type="character" w:customStyle="1" w:styleId="tal">
    <w:name w:val="tal"/>
    <w:basedOn w:val="DefaultParagraphFont"/>
    <w:rsid w:val="00FA5D71"/>
  </w:style>
  <w:style w:type="character" w:customStyle="1" w:styleId="do">
    <w:name w:val="do"/>
    <w:basedOn w:val="DefaultParagraphFont"/>
    <w:rsid w:val="00FA5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369">
      <w:bodyDiv w:val="1"/>
      <w:marLeft w:val="0"/>
      <w:marRight w:val="0"/>
      <w:marTop w:val="0"/>
      <w:marBottom w:val="0"/>
      <w:divBdr>
        <w:top w:val="none" w:sz="0" w:space="0" w:color="auto"/>
        <w:left w:val="none" w:sz="0" w:space="0" w:color="auto"/>
        <w:bottom w:val="none" w:sz="0" w:space="0" w:color="auto"/>
        <w:right w:val="none" w:sz="0" w:space="0" w:color="auto"/>
      </w:divBdr>
    </w:div>
    <w:div w:id="34743953">
      <w:bodyDiv w:val="1"/>
      <w:marLeft w:val="0"/>
      <w:marRight w:val="0"/>
      <w:marTop w:val="0"/>
      <w:marBottom w:val="0"/>
      <w:divBdr>
        <w:top w:val="none" w:sz="0" w:space="0" w:color="auto"/>
        <w:left w:val="none" w:sz="0" w:space="0" w:color="auto"/>
        <w:bottom w:val="none" w:sz="0" w:space="0" w:color="auto"/>
        <w:right w:val="none" w:sz="0" w:space="0" w:color="auto"/>
      </w:divBdr>
    </w:div>
    <w:div w:id="80564502">
      <w:bodyDiv w:val="1"/>
      <w:marLeft w:val="0"/>
      <w:marRight w:val="0"/>
      <w:marTop w:val="0"/>
      <w:marBottom w:val="0"/>
      <w:divBdr>
        <w:top w:val="none" w:sz="0" w:space="0" w:color="auto"/>
        <w:left w:val="none" w:sz="0" w:space="0" w:color="auto"/>
        <w:bottom w:val="none" w:sz="0" w:space="0" w:color="auto"/>
        <w:right w:val="none" w:sz="0" w:space="0" w:color="auto"/>
      </w:divBdr>
    </w:div>
    <w:div w:id="85463797">
      <w:bodyDiv w:val="1"/>
      <w:marLeft w:val="0"/>
      <w:marRight w:val="0"/>
      <w:marTop w:val="0"/>
      <w:marBottom w:val="0"/>
      <w:divBdr>
        <w:top w:val="none" w:sz="0" w:space="0" w:color="auto"/>
        <w:left w:val="none" w:sz="0" w:space="0" w:color="auto"/>
        <w:bottom w:val="none" w:sz="0" w:space="0" w:color="auto"/>
        <w:right w:val="none" w:sz="0" w:space="0" w:color="auto"/>
      </w:divBdr>
    </w:div>
    <w:div w:id="110588322">
      <w:bodyDiv w:val="1"/>
      <w:marLeft w:val="0"/>
      <w:marRight w:val="0"/>
      <w:marTop w:val="0"/>
      <w:marBottom w:val="0"/>
      <w:divBdr>
        <w:top w:val="none" w:sz="0" w:space="0" w:color="auto"/>
        <w:left w:val="none" w:sz="0" w:space="0" w:color="auto"/>
        <w:bottom w:val="none" w:sz="0" w:space="0" w:color="auto"/>
        <w:right w:val="none" w:sz="0" w:space="0" w:color="auto"/>
      </w:divBdr>
    </w:div>
    <w:div w:id="242572373">
      <w:bodyDiv w:val="1"/>
      <w:marLeft w:val="0"/>
      <w:marRight w:val="0"/>
      <w:marTop w:val="0"/>
      <w:marBottom w:val="0"/>
      <w:divBdr>
        <w:top w:val="none" w:sz="0" w:space="0" w:color="auto"/>
        <w:left w:val="none" w:sz="0" w:space="0" w:color="auto"/>
        <w:bottom w:val="none" w:sz="0" w:space="0" w:color="auto"/>
        <w:right w:val="none" w:sz="0" w:space="0" w:color="auto"/>
      </w:divBdr>
    </w:div>
    <w:div w:id="243684747">
      <w:bodyDiv w:val="1"/>
      <w:marLeft w:val="0"/>
      <w:marRight w:val="0"/>
      <w:marTop w:val="0"/>
      <w:marBottom w:val="0"/>
      <w:divBdr>
        <w:top w:val="none" w:sz="0" w:space="0" w:color="auto"/>
        <w:left w:val="none" w:sz="0" w:space="0" w:color="auto"/>
        <w:bottom w:val="none" w:sz="0" w:space="0" w:color="auto"/>
        <w:right w:val="none" w:sz="0" w:space="0" w:color="auto"/>
      </w:divBdr>
      <w:divsChild>
        <w:div w:id="2035306832">
          <w:marLeft w:val="0"/>
          <w:marRight w:val="0"/>
          <w:marTop w:val="0"/>
          <w:marBottom w:val="0"/>
          <w:divBdr>
            <w:top w:val="none" w:sz="0" w:space="0" w:color="auto"/>
            <w:left w:val="none" w:sz="0" w:space="0" w:color="auto"/>
            <w:bottom w:val="none" w:sz="0" w:space="0" w:color="auto"/>
            <w:right w:val="none" w:sz="0" w:space="0" w:color="auto"/>
          </w:divBdr>
          <w:divsChild>
            <w:div w:id="1151482977">
              <w:marLeft w:val="0"/>
              <w:marRight w:val="0"/>
              <w:marTop w:val="0"/>
              <w:marBottom w:val="0"/>
              <w:divBdr>
                <w:top w:val="none" w:sz="0" w:space="0" w:color="auto"/>
                <w:left w:val="none" w:sz="0" w:space="0" w:color="auto"/>
                <w:bottom w:val="none" w:sz="0" w:space="0" w:color="auto"/>
                <w:right w:val="none" w:sz="0" w:space="0" w:color="auto"/>
              </w:divBdr>
              <w:divsChild>
                <w:div w:id="278026882">
                  <w:marLeft w:val="0"/>
                  <w:marRight w:val="0"/>
                  <w:marTop w:val="0"/>
                  <w:marBottom w:val="0"/>
                  <w:divBdr>
                    <w:top w:val="none" w:sz="0" w:space="0" w:color="auto"/>
                    <w:left w:val="none" w:sz="0" w:space="0" w:color="auto"/>
                    <w:bottom w:val="none" w:sz="0" w:space="0" w:color="auto"/>
                    <w:right w:val="none" w:sz="0" w:space="0" w:color="auto"/>
                  </w:divBdr>
                  <w:divsChild>
                    <w:div w:id="1809279180">
                      <w:marLeft w:val="0"/>
                      <w:marRight w:val="0"/>
                      <w:marTop w:val="0"/>
                      <w:marBottom w:val="0"/>
                      <w:divBdr>
                        <w:top w:val="none" w:sz="0" w:space="0" w:color="auto"/>
                        <w:left w:val="none" w:sz="0" w:space="0" w:color="auto"/>
                        <w:bottom w:val="none" w:sz="0" w:space="0" w:color="auto"/>
                        <w:right w:val="none" w:sz="0" w:space="0" w:color="auto"/>
                      </w:divBdr>
                      <w:divsChild>
                        <w:div w:id="398985439">
                          <w:marLeft w:val="0"/>
                          <w:marRight w:val="0"/>
                          <w:marTop w:val="0"/>
                          <w:marBottom w:val="0"/>
                          <w:divBdr>
                            <w:top w:val="none" w:sz="0" w:space="0" w:color="auto"/>
                            <w:left w:val="none" w:sz="0" w:space="0" w:color="auto"/>
                            <w:bottom w:val="none" w:sz="0" w:space="0" w:color="auto"/>
                            <w:right w:val="none" w:sz="0" w:space="0" w:color="auto"/>
                          </w:divBdr>
                          <w:divsChild>
                            <w:div w:id="874971160">
                              <w:marLeft w:val="2070"/>
                              <w:marRight w:val="3960"/>
                              <w:marTop w:val="0"/>
                              <w:marBottom w:val="0"/>
                              <w:divBdr>
                                <w:top w:val="none" w:sz="0" w:space="0" w:color="auto"/>
                                <w:left w:val="none" w:sz="0" w:space="0" w:color="auto"/>
                                <w:bottom w:val="none" w:sz="0" w:space="0" w:color="auto"/>
                                <w:right w:val="none" w:sz="0" w:space="0" w:color="auto"/>
                              </w:divBdr>
                              <w:divsChild>
                                <w:div w:id="140193927">
                                  <w:marLeft w:val="0"/>
                                  <w:marRight w:val="0"/>
                                  <w:marTop w:val="0"/>
                                  <w:marBottom w:val="0"/>
                                  <w:divBdr>
                                    <w:top w:val="none" w:sz="0" w:space="0" w:color="auto"/>
                                    <w:left w:val="none" w:sz="0" w:space="0" w:color="auto"/>
                                    <w:bottom w:val="none" w:sz="0" w:space="0" w:color="auto"/>
                                    <w:right w:val="none" w:sz="0" w:space="0" w:color="auto"/>
                                  </w:divBdr>
                                  <w:divsChild>
                                    <w:div w:id="273948678">
                                      <w:marLeft w:val="0"/>
                                      <w:marRight w:val="0"/>
                                      <w:marTop w:val="0"/>
                                      <w:marBottom w:val="0"/>
                                      <w:divBdr>
                                        <w:top w:val="none" w:sz="0" w:space="0" w:color="auto"/>
                                        <w:left w:val="none" w:sz="0" w:space="0" w:color="auto"/>
                                        <w:bottom w:val="none" w:sz="0" w:space="0" w:color="auto"/>
                                        <w:right w:val="none" w:sz="0" w:space="0" w:color="auto"/>
                                      </w:divBdr>
                                      <w:divsChild>
                                        <w:div w:id="1797135189">
                                          <w:marLeft w:val="0"/>
                                          <w:marRight w:val="0"/>
                                          <w:marTop w:val="0"/>
                                          <w:marBottom w:val="0"/>
                                          <w:divBdr>
                                            <w:top w:val="none" w:sz="0" w:space="0" w:color="auto"/>
                                            <w:left w:val="none" w:sz="0" w:space="0" w:color="auto"/>
                                            <w:bottom w:val="none" w:sz="0" w:space="0" w:color="auto"/>
                                            <w:right w:val="none" w:sz="0" w:space="0" w:color="auto"/>
                                          </w:divBdr>
                                          <w:divsChild>
                                            <w:div w:id="2041778467">
                                              <w:marLeft w:val="0"/>
                                              <w:marRight w:val="0"/>
                                              <w:marTop w:val="90"/>
                                              <w:marBottom w:val="0"/>
                                              <w:divBdr>
                                                <w:top w:val="none" w:sz="0" w:space="0" w:color="auto"/>
                                                <w:left w:val="none" w:sz="0" w:space="0" w:color="auto"/>
                                                <w:bottom w:val="none" w:sz="0" w:space="0" w:color="auto"/>
                                                <w:right w:val="none" w:sz="0" w:space="0" w:color="auto"/>
                                              </w:divBdr>
                                              <w:divsChild>
                                                <w:div w:id="1488596591">
                                                  <w:marLeft w:val="0"/>
                                                  <w:marRight w:val="0"/>
                                                  <w:marTop w:val="0"/>
                                                  <w:marBottom w:val="0"/>
                                                  <w:divBdr>
                                                    <w:top w:val="none" w:sz="0" w:space="0" w:color="auto"/>
                                                    <w:left w:val="none" w:sz="0" w:space="0" w:color="auto"/>
                                                    <w:bottom w:val="none" w:sz="0" w:space="0" w:color="auto"/>
                                                    <w:right w:val="none" w:sz="0" w:space="0" w:color="auto"/>
                                                  </w:divBdr>
                                                  <w:divsChild>
                                                    <w:div w:id="748162805">
                                                      <w:marLeft w:val="0"/>
                                                      <w:marRight w:val="0"/>
                                                      <w:marTop w:val="0"/>
                                                      <w:marBottom w:val="0"/>
                                                      <w:divBdr>
                                                        <w:top w:val="none" w:sz="0" w:space="0" w:color="auto"/>
                                                        <w:left w:val="none" w:sz="0" w:space="0" w:color="auto"/>
                                                        <w:bottom w:val="none" w:sz="0" w:space="0" w:color="auto"/>
                                                        <w:right w:val="none" w:sz="0" w:space="0" w:color="auto"/>
                                                      </w:divBdr>
                                                      <w:divsChild>
                                                        <w:div w:id="20056923">
                                                          <w:marLeft w:val="0"/>
                                                          <w:marRight w:val="0"/>
                                                          <w:marTop w:val="0"/>
                                                          <w:marBottom w:val="390"/>
                                                          <w:divBdr>
                                                            <w:top w:val="none" w:sz="0" w:space="0" w:color="auto"/>
                                                            <w:left w:val="none" w:sz="0" w:space="0" w:color="auto"/>
                                                            <w:bottom w:val="none" w:sz="0" w:space="0" w:color="auto"/>
                                                            <w:right w:val="none" w:sz="0" w:space="0" w:color="auto"/>
                                                          </w:divBdr>
                                                          <w:divsChild>
                                                            <w:div w:id="1131048397">
                                                              <w:marLeft w:val="0"/>
                                                              <w:marRight w:val="0"/>
                                                              <w:marTop w:val="0"/>
                                                              <w:marBottom w:val="0"/>
                                                              <w:divBdr>
                                                                <w:top w:val="none" w:sz="0" w:space="0" w:color="auto"/>
                                                                <w:left w:val="none" w:sz="0" w:space="0" w:color="auto"/>
                                                                <w:bottom w:val="none" w:sz="0" w:space="0" w:color="auto"/>
                                                                <w:right w:val="none" w:sz="0" w:space="0" w:color="auto"/>
                                                              </w:divBdr>
                                                              <w:divsChild>
                                                                <w:div w:id="1172529154">
                                                                  <w:marLeft w:val="0"/>
                                                                  <w:marRight w:val="0"/>
                                                                  <w:marTop w:val="0"/>
                                                                  <w:marBottom w:val="0"/>
                                                                  <w:divBdr>
                                                                    <w:top w:val="none" w:sz="0" w:space="0" w:color="auto"/>
                                                                    <w:left w:val="none" w:sz="0" w:space="0" w:color="auto"/>
                                                                    <w:bottom w:val="none" w:sz="0" w:space="0" w:color="auto"/>
                                                                    <w:right w:val="none" w:sz="0" w:space="0" w:color="auto"/>
                                                                  </w:divBdr>
                                                                  <w:divsChild>
                                                                    <w:div w:id="1571187341">
                                                                      <w:marLeft w:val="0"/>
                                                                      <w:marRight w:val="0"/>
                                                                      <w:marTop w:val="0"/>
                                                                      <w:marBottom w:val="0"/>
                                                                      <w:divBdr>
                                                                        <w:top w:val="none" w:sz="0" w:space="0" w:color="auto"/>
                                                                        <w:left w:val="none" w:sz="0" w:space="0" w:color="auto"/>
                                                                        <w:bottom w:val="none" w:sz="0" w:space="0" w:color="auto"/>
                                                                        <w:right w:val="none" w:sz="0" w:space="0" w:color="auto"/>
                                                                      </w:divBdr>
                                                                      <w:divsChild>
                                                                        <w:div w:id="1553424817">
                                                                          <w:marLeft w:val="0"/>
                                                                          <w:marRight w:val="0"/>
                                                                          <w:marTop w:val="0"/>
                                                                          <w:marBottom w:val="0"/>
                                                                          <w:divBdr>
                                                                            <w:top w:val="none" w:sz="0" w:space="0" w:color="auto"/>
                                                                            <w:left w:val="none" w:sz="0" w:space="0" w:color="auto"/>
                                                                            <w:bottom w:val="none" w:sz="0" w:space="0" w:color="auto"/>
                                                                            <w:right w:val="none" w:sz="0" w:space="0" w:color="auto"/>
                                                                          </w:divBdr>
                                                                          <w:divsChild>
                                                                            <w:div w:id="1231188195">
                                                                              <w:marLeft w:val="0"/>
                                                                              <w:marRight w:val="0"/>
                                                                              <w:marTop w:val="0"/>
                                                                              <w:marBottom w:val="0"/>
                                                                              <w:divBdr>
                                                                                <w:top w:val="none" w:sz="0" w:space="0" w:color="auto"/>
                                                                                <w:left w:val="none" w:sz="0" w:space="0" w:color="auto"/>
                                                                                <w:bottom w:val="none" w:sz="0" w:space="0" w:color="auto"/>
                                                                                <w:right w:val="none" w:sz="0" w:space="0" w:color="auto"/>
                                                                              </w:divBdr>
                                                                              <w:divsChild>
                                                                                <w:div w:id="721635618">
                                                                                  <w:marLeft w:val="0"/>
                                                                                  <w:marRight w:val="0"/>
                                                                                  <w:marTop w:val="0"/>
                                                                                  <w:marBottom w:val="0"/>
                                                                                  <w:divBdr>
                                                                                    <w:top w:val="none" w:sz="0" w:space="0" w:color="auto"/>
                                                                                    <w:left w:val="none" w:sz="0" w:space="0" w:color="auto"/>
                                                                                    <w:bottom w:val="none" w:sz="0" w:space="0" w:color="auto"/>
                                                                                    <w:right w:val="none" w:sz="0" w:space="0" w:color="auto"/>
                                                                                  </w:divBdr>
                                                                                  <w:divsChild>
                                                                                    <w:div w:id="1522470647">
                                                                                      <w:marLeft w:val="0"/>
                                                                                      <w:marRight w:val="0"/>
                                                                                      <w:marTop w:val="0"/>
                                                                                      <w:marBottom w:val="0"/>
                                                                                      <w:divBdr>
                                                                                        <w:top w:val="none" w:sz="0" w:space="0" w:color="auto"/>
                                                                                        <w:left w:val="none" w:sz="0" w:space="0" w:color="auto"/>
                                                                                        <w:bottom w:val="none" w:sz="0" w:space="0" w:color="auto"/>
                                                                                        <w:right w:val="none" w:sz="0" w:space="0" w:color="auto"/>
                                                                                      </w:divBdr>
                                                                                      <w:divsChild>
                                                                                        <w:div w:id="133985334">
                                                                                          <w:marLeft w:val="0"/>
                                                                                          <w:marRight w:val="0"/>
                                                                                          <w:marTop w:val="0"/>
                                                                                          <w:marBottom w:val="0"/>
                                                                                          <w:divBdr>
                                                                                            <w:top w:val="none" w:sz="0" w:space="0" w:color="auto"/>
                                                                                            <w:left w:val="none" w:sz="0" w:space="0" w:color="auto"/>
                                                                                            <w:bottom w:val="none" w:sz="0" w:space="0" w:color="auto"/>
                                                                                            <w:right w:val="none" w:sz="0" w:space="0" w:color="auto"/>
                                                                                          </w:divBdr>
                                                                                          <w:divsChild>
                                                                                            <w:div w:id="1502116029">
                                                                                              <w:marLeft w:val="0"/>
                                                                                              <w:marRight w:val="0"/>
                                                                                              <w:marTop w:val="0"/>
                                                                                              <w:marBottom w:val="0"/>
                                                                                              <w:divBdr>
                                                                                                <w:top w:val="none" w:sz="0" w:space="0" w:color="auto"/>
                                                                                                <w:left w:val="none" w:sz="0" w:space="0" w:color="auto"/>
                                                                                                <w:bottom w:val="none" w:sz="0" w:space="0" w:color="auto"/>
                                                                                                <w:right w:val="none" w:sz="0" w:space="0" w:color="auto"/>
                                                                                              </w:divBdr>
                                                                                              <w:divsChild>
                                                                                                <w:div w:id="1657342122">
                                                                                                  <w:marLeft w:val="0"/>
                                                                                                  <w:marRight w:val="0"/>
                                                                                                  <w:marTop w:val="0"/>
                                                                                                  <w:marBottom w:val="0"/>
                                                                                                  <w:divBdr>
                                                                                                    <w:top w:val="none" w:sz="0" w:space="0" w:color="auto"/>
                                                                                                    <w:left w:val="none" w:sz="0" w:space="0" w:color="auto"/>
                                                                                                    <w:bottom w:val="none" w:sz="0" w:space="0" w:color="auto"/>
                                                                                                    <w:right w:val="none" w:sz="0" w:space="0" w:color="auto"/>
                                                                                                  </w:divBdr>
                                                                                                  <w:divsChild>
                                                                                                    <w:div w:id="1767380179">
                                                                                                      <w:marLeft w:val="0"/>
                                                                                                      <w:marRight w:val="0"/>
                                                                                                      <w:marTop w:val="0"/>
                                                                                                      <w:marBottom w:val="0"/>
                                                                                                      <w:divBdr>
                                                                                                        <w:top w:val="none" w:sz="0" w:space="0" w:color="auto"/>
                                                                                                        <w:left w:val="none" w:sz="0" w:space="0" w:color="auto"/>
                                                                                                        <w:bottom w:val="none" w:sz="0" w:space="0" w:color="auto"/>
                                                                                                        <w:right w:val="none" w:sz="0" w:space="0" w:color="auto"/>
                                                                                                      </w:divBdr>
                                                                                                      <w:divsChild>
                                                                                                        <w:div w:id="1419252486">
                                                                                                          <w:marLeft w:val="0"/>
                                                                                                          <w:marRight w:val="0"/>
                                                                                                          <w:marTop w:val="0"/>
                                                                                                          <w:marBottom w:val="0"/>
                                                                                                          <w:divBdr>
                                                                                                            <w:top w:val="none" w:sz="0" w:space="0" w:color="auto"/>
                                                                                                            <w:left w:val="none" w:sz="0" w:space="0" w:color="auto"/>
                                                                                                            <w:bottom w:val="none" w:sz="0" w:space="0" w:color="auto"/>
                                                                                                            <w:right w:val="none" w:sz="0" w:space="0" w:color="auto"/>
                                                                                                          </w:divBdr>
                                                                                                          <w:divsChild>
                                                                                                            <w:div w:id="1132138132">
                                                                                                              <w:marLeft w:val="0"/>
                                                                                                              <w:marRight w:val="0"/>
                                                                                                              <w:marTop w:val="0"/>
                                                                                                              <w:marBottom w:val="0"/>
                                                                                                              <w:divBdr>
                                                                                                                <w:top w:val="none" w:sz="0" w:space="0" w:color="auto"/>
                                                                                                                <w:left w:val="none" w:sz="0" w:space="0" w:color="auto"/>
                                                                                                                <w:bottom w:val="none" w:sz="0" w:space="0" w:color="auto"/>
                                                                                                                <w:right w:val="none" w:sz="0" w:space="0" w:color="auto"/>
                                                                                                              </w:divBdr>
                                                                                                              <w:divsChild>
                                                                                                                <w:div w:id="977806293">
                                                                                                                  <w:marLeft w:val="300"/>
                                                                                                                  <w:marRight w:val="0"/>
                                                                                                                  <w:marTop w:val="0"/>
                                                                                                                  <w:marBottom w:val="0"/>
                                                                                                                  <w:divBdr>
                                                                                                                    <w:top w:val="none" w:sz="0" w:space="0" w:color="auto"/>
                                                                                                                    <w:left w:val="none" w:sz="0" w:space="0" w:color="auto"/>
                                                                                                                    <w:bottom w:val="none" w:sz="0" w:space="0" w:color="auto"/>
                                                                                                                    <w:right w:val="none" w:sz="0" w:space="0" w:color="auto"/>
                                                                                                                  </w:divBdr>
                                                                                                                  <w:divsChild>
                                                                                                                    <w:div w:id="1987662925">
                                                                                                                      <w:marLeft w:val="0"/>
                                                                                                                      <w:marRight w:val="0"/>
                                                                                                                      <w:marTop w:val="0"/>
                                                                                                                      <w:marBottom w:val="0"/>
                                                                                                                      <w:divBdr>
                                                                                                                        <w:top w:val="none" w:sz="0" w:space="0" w:color="auto"/>
                                                                                                                        <w:left w:val="none" w:sz="0" w:space="0" w:color="auto"/>
                                                                                                                        <w:bottom w:val="none" w:sz="0" w:space="0" w:color="auto"/>
                                                                                                                        <w:right w:val="none" w:sz="0" w:space="0" w:color="auto"/>
                                                                                                                      </w:divBdr>
                                                                                                                      <w:divsChild>
                                                                                                                        <w:div w:id="9872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033652">
      <w:bodyDiv w:val="1"/>
      <w:marLeft w:val="0"/>
      <w:marRight w:val="0"/>
      <w:marTop w:val="0"/>
      <w:marBottom w:val="0"/>
      <w:divBdr>
        <w:top w:val="none" w:sz="0" w:space="0" w:color="auto"/>
        <w:left w:val="none" w:sz="0" w:space="0" w:color="auto"/>
        <w:bottom w:val="none" w:sz="0" w:space="0" w:color="auto"/>
        <w:right w:val="none" w:sz="0" w:space="0" w:color="auto"/>
      </w:divBdr>
    </w:div>
    <w:div w:id="384647686">
      <w:bodyDiv w:val="1"/>
      <w:marLeft w:val="0"/>
      <w:marRight w:val="0"/>
      <w:marTop w:val="0"/>
      <w:marBottom w:val="0"/>
      <w:divBdr>
        <w:top w:val="none" w:sz="0" w:space="0" w:color="auto"/>
        <w:left w:val="none" w:sz="0" w:space="0" w:color="auto"/>
        <w:bottom w:val="none" w:sz="0" w:space="0" w:color="auto"/>
        <w:right w:val="none" w:sz="0" w:space="0" w:color="auto"/>
      </w:divBdr>
    </w:div>
    <w:div w:id="404188105">
      <w:bodyDiv w:val="1"/>
      <w:marLeft w:val="0"/>
      <w:marRight w:val="0"/>
      <w:marTop w:val="0"/>
      <w:marBottom w:val="0"/>
      <w:divBdr>
        <w:top w:val="none" w:sz="0" w:space="0" w:color="auto"/>
        <w:left w:val="none" w:sz="0" w:space="0" w:color="auto"/>
        <w:bottom w:val="none" w:sz="0" w:space="0" w:color="auto"/>
        <w:right w:val="none" w:sz="0" w:space="0" w:color="auto"/>
      </w:divBdr>
    </w:div>
    <w:div w:id="526254657">
      <w:bodyDiv w:val="1"/>
      <w:marLeft w:val="0"/>
      <w:marRight w:val="0"/>
      <w:marTop w:val="0"/>
      <w:marBottom w:val="0"/>
      <w:divBdr>
        <w:top w:val="none" w:sz="0" w:space="0" w:color="auto"/>
        <w:left w:val="none" w:sz="0" w:space="0" w:color="auto"/>
        <w:bottom w:val="none" w:sz="0" w:space="0" w:color="auto"/>
        <w:right w:val="none" w:sz="0" w:space="0" w:color="auto"/>
      </w:divBdr>
    </w:div>
    <w:div w:id="595556269">
      <w:bodyDiv w:val="1"/>
      <w:marLeft w:val="0"/>
      <w:marRight w:val="0"/>
      <w:marTop w:val="0"/>
      <w:marBottom w:val="0"/>
      <w:divBdr>
        <w:top w:val="none" w:sz="0" w:space="0" w:color="auto"/>
        <w:left w:val="none" w:sz="0" w:space="0" w:color="auto"/>
        <w:bottom w:val="none" w:sz="0" w:space="0" w:color="auto"/>
        <w:right w:val="none" w:sz="0" w:space="0" w:color="auto"/>
      </w:divBdr>
    </w:div>
    <w:div w:id="616763793">
      <w:bodyDiv w:val="1"/>
      <w:marLeft w:val="0"/>
      <w:marRight w:val="0"/>
      <w:marTop w:val="0"/>
      <w:marBottom w:val="0"/>
      <w:divBdr>
        <w:top w:val="none" w:sz="0" w:space="0" w:color="auto"/>
        <w:left w:val="none" w:sz="0" w:space="0" w:color="auto"/>
        <w:bottom w:val="none" w:sz="0" w:space="0" w:color="auto"/>
        <w:right w:val="none" w:sz="0" w:space="0" w:color="auto"/>
      </w:divBdr>
    </w:div>
    <w:div w:id="618298808">
      <w:bodyDiv w:val="1"/>
      <w:marLeft w:val="0"/>
      <w:marRight w:val="0"/>
      <w:marTop w:val="0"/>
      <w:marBottom w:val="0"/>
      <w:divBdr>
        <w:top w:val="none" w:sz="0" w:space="0" w:color="auto"/>
        <w:left w:val="none" w:sz="0" w:space="0" w:color="auto"/>
        <w:bottom w:val="none" w:sz="0" w:space="0" w:color="auto"/>
        <w:right w:val="none" w:sz="0" w:space="0" w:color="auto"/>
      </w:divBdr>
    </w:div>
    <w:div w:id="717096552">
      <w:bodyDiv w:val="1"/>
      <w:marLeft w:val="0"/>
      <w:marRight w:val="0"/>
      <w:marTop w:val="0"/>
      <w:marBottom w:val="0"/>
      <w:divBdr>
        <w:top w:val="none" w:sz="0" w:space="0" w:color="auto"/>
        <w:left w:val="none" w:sz="0" w:space="0" w:color="auto"/>
        <w:bottom w:val="none" w:sz="0" w:space="0" w:color="auto"/>
        <w:right w:val="none" w:sz="0" w:space="0" w:color="auto"/>
      </w:divBdr>
    </w:div>
    <w:div w:id="741173619">
      <w:bodyDiv w:val="1"/>
      <w:marLeft w:val="0"/>
      <w:marRight w:val="0"/>
      <w:marTop w:val="0"/>
      <w:marBottom w:val="0"/>
      <w:divBdr>
        <w:top w:val="none" w:sz="0" w:space="0" w:color="auto"/>
        <w:left w:val="none" w:sz="0" w:space="0" w:color="auto"/>
        <w:bottom w:val="none" w:sz="0" w:space="0" w:color="auto"/>
        <w:right w:val="none" w:sz="0" w:space="0" w:color="auto"/>
      </w:divBdr>
    </w:div>
    <w:div w:id="766585406">
      <w:bodyDiv w:val="1"/>
      <w:marLeft w:val="0"/>
      <w:marRight w:val="0"/>
      <w:marTop w:val="0"/>
      <w:marBottom w:val="0"/>
      <w:divBdr>
        <w:top w:val="none" w:sz="0" w:space="0" w:color="auto"/>
        <w:left w:val="none" w:sz="0" w:space="0" w:color="auto"/>
        <w:bottom w:val="none" w:sz="0" w:space="0" w:color="auto"/>
        <w:right w:val="none" w:sz="0" w:space="0" w:color="auto"/>
      </w:divBdr>
    </w:div>
    <w:div w:id="819081393">
      <w:bodyDiv w:val="1"/>
      <w:marLeft w:val="0"/>
      <w:marRight w:val="0"/>
      <w:marTop w:val="0"/>
      <w:marBottom w:val="0"/>
      <w:divBdr>
        <w:top w:val="none" w:sz="0" w:space="0" w:color="auto"/>
        <w:left w:val="none" w:sz="0" w:space="0" w:color="auto"/>
        <w:bottom w:val="none" w:sz="0" w:space="0" w:color="auto"/>
        <w:right w:val="none" w:sz="0" w:space="0" w:color="auto"/>
      </w:divBdr>
    </w:div>
    <w:div w:id="819150474">
      <w:bodyDiv w:val="1"/>
      <w:marLeft w:val="0"/>
      <w:marRight w:val="0"/>
      <w:marTop w:val="0"/>
      <w:marBottom w:val="0"/>
      <w:divBdr>
        <w:top w:val="none" w:sz="0" w:space="0" w:color="auto"/>
        <w:left w:val="none" w:sz="0" w:space="0" w:color="auto"/>
        <w:bottom w:val="none" w:sz="0" w:space="0" w:color="auto"/>
        <w:right w:val="none" w:sz="0" w:space="0" w:color="auto"/>
      </w:divBdr>
      <w:divsChild>
        <w:div w:id="1036926645">
          <w:marLeft w:val="0"/>
          <w:marRight w:val="0"/>
          <w:marTop w:val="0"/>
          <w:marBottom w:val="0"/>
          <w:divBdr>
            <w:top w:val="none" w:sz="0" w:space="0" w:color="auto"/>
            <w:left w:val="none" w:sz="0" w:space="0" w:color="auto"/>
            <w:bottom w:val="none" w:sz="0" w:space="0" w:color="auto"/>
            <w:right w:val="none" w:sz="0" w:space="0" w:color="auto"/>
          </w:divBdr>
          <w:divsChild>
            <w:div w:id="1594318406">
              <w:marLeft w:val="0"/>
              <w:marRight w:val="0"/>
              <w:marTop w:val="0"/>
              <w:marBottom w:val="0"/>
              <w:divBdr>
                <w:top w:val="none" w:sz="0" w:space="0" w:color="auto"/>
                <w:left w:val="none" w:sz="0" w:space="0" w:color="auto"/>
                <w:bottom w:val="none" w:sz="0" w:space="0" w:color="auto"/>
                <w:right w:val="none" w:sz="0" w:space="0" w:color="auto"/>
              </w:divBdr>
              <w:divsChild>
                <w:div w:id="1000086626">
                  <w:marLeft w:val="0"/>
                  <w:marRight w:val="0"/>
                  <w:marTop w:val="0"/>
                  <w:marBottom w:val="0"/>
                  <w:divBdr>
                    <w:top w:val="none" w:sz="0" w:space="0" w:color="auto"/>
                    <w:left w:val="none" w:sz="0" w:space="0" w:color="auto"/>
                    <w:bottom w:val="none" w:sz="0" w:space="0" w:color="auto"/>
                    <w:right w:val="none" w:sz="0" w:space="0" w:color="auto"/>
                  </w:divBdr>
                  <w:divsChild>
                    <w:div w:id="2096199930">
                      <w:marLeft w:val="0"/>
                      <w:marRight w:val="0"/>
                      <w:marTop w:val="0"/>
                      <w:marBottom w:val="0"/>
                      <w:divBdr>
                        <w:top w:val="none" w:sz="0" w:space="0" w:color="auto"/>
                        <w:left w:val="none" w:sz="0" w:space="0" w:color="auto"/>
                        <w:bottom w:val="none" w:sz="0" w:space="0" w:color="auto"/>
                        <w:right w:val="none" w:sz="0" w:space="0" w:color="auto"/>
                      </w:divBdr>
                      <w:divsChild>
                        <w:div w:id="782461089">
                          <w:marLeft w:val="0"/>
                          <w:marRight w:val="0"/>
                          <w:marTop w:val="0"/>
                          <w:marBottom w:val="0"/>
                          <w:divBdr>
                            <w:top w:val="none" w:sz="0" w:space="0" w:color="auto"/>
                            <w:left w:val="none" w:sz="0" w:space="0" w:color="auto"/>
                            <w:bottom w:val="none" w:sz="0" w:space="0" w:color="auto"/>
                            <w:right w:val="none" w:sz="0" w:space="0" w:color="auto"/>
                          </w:divBdr>
                          <w:divsChild>
                            <w:div w:id="1427073099">
                              <w:marLeft w:val="2070"/>
                              <w:marRight w:val="3960"/>
                              <w:marTop w:val="0"/>
                              <w:marBottom w:val="0"/>
                              <w:divBdr>
                                <w:top w:val="none" w:sz="0" w:space="0" w:color="auto"/>
                                <w:left w:val="none" w:sz="0" w:space="0" w:color="auto"/>
                                <w:bottom w:val="none" w:sz="0" w:space="0" w:color="auto"/>
                                <w:right w:val="none" w:sz="0" w:space="0" w:color="auto"/>
                              </w:divBdr>
                              <w:divsChild>
                                <w:div w:id="1614088695">
                                  <w:marLeft w:val="0"/>
                                  <w:marRight w:val="0"/>
                                  <w:marTop w:val="0"/>
                                  <w:marBottom w:val="0"/>
                                  <w:divBdr>
                                    <w:top w:val="none" w:sz="0" w:space="0" w:color="auto"/>
                                    <w:left w:val="none" w:sz="0" w:space="0" w:color="auto"/>
                                    <w:bottom w:val="none" w:sz="0" w:space="0" w:color="auto"/>
                                    <w:right w:val="none" w:sz="0" w:space="0" w:color="auto"/>
                                  </w:divBdr>
                                  <w:divsChild>
                                    <w:div w:id="100490172">
                                      <w:marLeft w:val="0"/>
                                      <w:marRight w:val="0"/>
                                      <w:marTop w:val="0"/>
                                      <w:marBottom w:val="0"/>
                                      <w:divBdr>
                                        <w:top w:val="none" w:sz="0" w:space="0" w:color="auto"/>
                                        <w:left w:val="none" w:sz="0" w:space="0" w:color="auto"/>
                                        <w:bottom w:val="none" w:sz="0" w:space="0" w:color="auto"/>
                                        <w:right w:val="none" w:sz="0" w:space="0" w:color="auto"/>
                                      </w:divBdr>
                                      <w:divsChild>
                                        <w:div w:id="1922908748">
                                          <w:marLeft w:val="0"/>
                                          <w:marRight w:val="0"/>
                                          <w:marTop w:val="0"/>
                                          <w:marBottom w:val="0"/>
                                          <w:divBdr>
                                            <w:top w:val="none" w:sz="0" w:space="0" w:color="auto"/>
                                            <w:left w:val="none" w:sz="0" w:space="0" w:color="auto"/>
                                            <w:bottom w:val="none" w:sz="0" w:space="0" w:color="auto"/>
                                            <w:right w:val="none" w:sz="0" w:space="0" w:color="auto"/>
                                          </w:divBdr>
                                          <w:divsChild>
                                            <w:div w:id="671641491">
                                              <w:marLeft w:val="0"/>
                                              <w:marRight w:val="0"/>
                                              <w:marTop w:val="90"/>
                                              <w:marBottom w:val="0"/>
                                              <w:divBdr>
                                                <w:top w:val="none" w:sz="0" w:space="0" w:color="auto"/>
                                                <w:left w:val="none" w:sz="0" w:space="0" w:color="auto"/>
                                                <w:bottom w:val="none" w:sz="0" w:space="0" w:color="auto"/>
                                                <w:right w:val="none" w:sz="0" w:space="0" w:color="auto"/>
                                              </w:divBdr>
                                              <w:divsChild>
                                                <w:div w:id="732776003">
                                                  <w:marLeft w:val="0"/>
                                                  <w:marRight w:val="0"/>
                                                  <w:marTop w:val="0"/>
                                                  <w:marBottom w:val="0"/>
                                                  <w:divBdr>
                                                    <w:top w:val="none" w:sz="0" w:space="0" w:color="auto"/>
                                                    <w:left w:val="none" w:sz="0" w:space="0" w:color="auto"/>
                                                    <w:bottom w:val="none" w:sz="0" w:space="0" w:color="auto"/>
                                                    <w:right w:val="none" w:sz="0" w:space="0" w:color="auto"/>
                                                  </w:divBdr>
                                                  <w:divsChild>
                                                    <w:div w:id="950631874">
                                                      <w:marLeft w:val="0"/>
                                                      <w:marRight w:val="0"/>
                                                      <w:marTop w:val="0"/>
                                                      <w:marBottom w:val="0"/>
                                                      <w:divBdr>
                                                        <w:top w:val="none" w:sz="0" w:space="0" w:color="auto"/>
                                                        <w:left w:val="none" w:sz="0" w:space="0" w:color="auto"/>
                                                        <w:bottom w:val="none" w:sz="0" w:space="0" w:color="auto"/>
                                                        <w:right w:val="none" w:sz="0" w:space="0" w:color="auto"/>
                                                      </w:divBdr>
                                                      <w:divsChild>
                                                        <w:div w:id="648091354">
                                                          <w:marLeft w:val="0"/>
                                                          <w:marRight w:val="0"/>
                                                          <w:marTop w:val="0"/>
                                                          <w:marBottom w:val="390"/>
                                                          <w:divBdr>
                                                            <w:top w:val="none" w:sz="0" w:space="0" w:color="auto"/>
                                                            <w:left w:val="none" w:sz="0" w:space="0" w:color="auto"/>
                                                            <w:bottom w:val="none" w:sz="0" w:space="0" w:color="auto"/>
                                                            <w:right w:val="none" w:sz="0" w:space="0" w:color="auto"/>
                                                          </w:divBdr>
                                                          <w:divsChild>
                                                            <w:div w:id="344554472">
                                                              <w:marLeft w:val="0"/>
                                                              <w:marRight w:val="0"/>
                                                              <w:marTop w:val="0"/>
                                                              <w:marBottom w:val="0"/>
                                                              <w:divBdr>
                                                                <w:top w:val="none" w:sz="0" w:space="0" w:color="auto"/>
                                                                <w:left w:val="none" w:sz="0" w:space="0" w:color="auto"/>
                                                                <w:bottom w:val="none" w:sz="0" w:space="0" w:color="auto"/>
                                                                <w:right w:val="none" w:sz="0" w:space="0" w:color="auto"/>
                                                              </w:divBdr>
                                                              <w:divsChild>
                                                                <w:div w:id="1743720446">
                                                                  <w:marLeft w:val="0"/>
                                                                  <w:marRight w:val="0"/>
                                                                  <w:marTop w:val="0"/>
                                                                  <w:marBottom w:val="0"/>
                                                                  <w:divBdr>
                                                                    <w:top w:val="none" w:sz="0" w:space="0" w:color="auto"/>
                                                                    <w:left w:val="none" w:sz="0" w:space="0" w:color="auto"/>
                                                                    <w:bottom w:val="none" w:sz="0" w:space="0" w:color="auto"/>
                                                                    <w:right w:val="none" w:sz="0" w:space="0" w:color="auto"/>
                                                                  </w:divBdr>
                                                                  <w:divsChild>
                                                                    <w:div w:id="1310282283">
                                                                      <w:marLeft w:val="0"/>
                                                                      <w:marRight w:val="0"/>
                                                                      <w:marTop w:val="0"/>
                                                                      <w:marBottom w:val="0"/>
                                                                      <w:divBdr>
                                                                        <w:top w:val="none" w:sz="0" w:space="0" w:color="auto"/>
                                                                        <w:left w:val="none" w:sz="0" w:space="0" w:color="auto"/>
                                                                        <w:bottom w:val="none" w:sz="0" w:space="0" w:color="auto"/>
                                                                        <w:right w:val="none" w:sz="0" w:space="0" w:color="auto"/>
                                                                      </w:divBdr>
                                                                      <w:divsChild>
                                                                        <w:div w:id="1566603578">
                                                                          <w:marLeft w:val="0"/>
                                                                          <w:marRight w:val="0"/>
                                                                          <w:marTop w:val="0"/>
                                                                          <w:marBottom w:val="0"/>
                                                                          <w:divBdr>
                                                                            <w:top w:val="none" w:sz="0" w:space="0" w:color="auto"/>
                                                                            <w:left w:val="none" w:sz="0" w:space="0" w:color="auto"/>
                                                                            <w:bottom w:val="none" w:sz="0" w:space="0" w:color="auto"/>
                                                                            <w:right w:val="none" w:sz="0" w:space="0" w:color="auto"/>
                                                                          </w:divBdr>
                                                                          <w:divsChild>
                                                                            <w:div w:id="657852372">
                                                                              <w:marLeft w:val="0"/>
                                                                              <w:marRight w:val="0"/>
                                                                              <w:marTop w:val="0"/>
                                                                              <w:marBottom w:val="0"/>
                                                                              <w:divBdr>
                                                                                <w:top w:val="none" w:sz="0" w:space="0" w:color="auto"/>
                                                                                <w:left w:val="none" w:sz="0" w:space="0" w:color="auto"/>
                                                                                <w:bottom w:val="none" w:sz="0" w:space="0" w:color="auto"/>
                                                                                <w:right w:val="none" w:sz="0" w:space="0" w:color="auto"/>
                                                                              </w:divBdr>
                                                                              <w:divsChild>
                                                                                <w:div w:id="1470780529">
                                                                                  <w:marLeft w:val="0"/>
                                                                                  <w:marRight w:val="0"/>
                                                                                  <w:marTop w:val="0"/>
                                                                                  <w:marBottom w:val="0"/>
                                                                                  <w:divBdr>
                                                                                    <w:top w:val="none" w:sz="0" w:space="0" w:color="auto"/>
                                                                                    <w:left w:val="none" w:sz="0" w:space="0" w:color="auto"/>
                                                                                    <w:bottom w:val="none" w:sz="0" w:space="0" w:color="auto"/>
                                                                                    <w:right w:val="none" w:sz="0" w:space="0" w:color="auto"/>
                                                                                  </w:divBdr>
                                                                                  <w:divsChild>
                                                                                    <w:div w:id="655962261">
                                                                                      <w:marLeft w:val="0"/>
                                                                                      <w:marRight w:val="0"/>
                                                                                      <w:marTop w:val="0"/>
                                                                                      <w:marBottom w:val="0"/>
                                                                                      <w:divBdr>
                                                                                        <w:top w:val="none" w:sz="0" w:space="0" w:color="auto"/>
                                                                                        <w:left w:val="none" w:sz="0" w:space="0" w:color="auto"/>
                                                                                        <w:bottom w:val="none" w:sz="0" w:space="0" w:color="auto"/>
                                                                                        <w:right w:val="none" w:sz="0" w:space="0" w:color="auto"/>
                                                                                      </w:divBdr>
                                                                                      <w:divsChild>
                                                                                        <w:div w:id="913124212">
                                                                                          <w:marLeft w:val="0"/>
                                                                                          <w:marRight w:val="0"/>
                                                                                          <w:marTop w:val="0"/>
                                                                                          <w:marBottom w:val="0"/>
                                                                                          <w:divBdr>
                                                                                            <w:top w:val="none" w:sz="0" w:space="0" w:color="auto"/>
                                                                                            <w:left w:val="none" w:sz="0" w:space="0" w:color="auto"/>
                                                                                            <w:bottom w:val="none" w:sz="0" w:space="0" w:color="auto"/>
                                                                                            <w:right w:val="none" w:sz="0" w:space="0" w:color="auto"/>
                                                                                          </w:divBdr>
                                                                                          <w:divsChild>
                                                                                            <w:div w:id="1857646014">
                                                                                              <w:marLeft w:val="0"/>
                                                                                              <w:marRight w:val="0"/>
                                                                                              <w:marTop w:val="0"/>
                                                                                              <w:marBottom w:val="0"/>
                                                                                              <w:divBdr>
                                                                                                <w:top w:val="none" w:sz="0" w:space="0" w:color="auto"/>
                                                                                                <w:left w:val="none" w:sz="0" w:space="0" w:color="auto"/>
                                                                                                <w:bottom w:val="none" w:sz="0" w:space="0" w:color="auto"/>
                                                                                                <w:right w:val="none" w:sz="0" w:space="0" w:color="auto"/>
                                                                                              </w:divBdr>
                                                                                              <w:divsChild>
                                                                                                <w:div w:id="1136608344">
                                                                                                  <w:marLeft w:val="0"/>
                                                                                                  <w:marRight w:val="0"/>
                                                                                                  <w:marTop w:val="0"/>
                                                                                                  <w:marBottom w:val="0"/>
                                                                                                  <w:divBdr>
                                                                                                    <w:top w:val="none" w:sz="0" w:space="0" w:color="auto"/>
                                                                                                    <w:left w:val="none" w:sz="0" w:space="0" w:color="auto"/>
                                                                                                    <w:bottom w:val="none" w:sz="0" w:space="0" w:color="auto"/>
                                                                                                    <w:right w:val="none" w:sz="0" w:space="0" w:color="auto"/>
                                                                                                  </w:divBdr>
                                                                                                  <w:divsChild>
                                                                                                    <w:div w:id="725181429">
                                                                                                      <w:marLeft w:val="0"/>
                                                                                                      <w:marRight w:val="0"/>
                                                                                                      <w:marTop w:val="0"/>
                                                                                                      <w:marBottom w:val="0"/>
                                                                                                      <w:divBdr>
                                                                                                        <w:top w:val="none" w:sz="0" w:space="0" w:color="auto"/>
                                                                                                        <w:left w:val="none" w:sz="0" w:space="0" w:color="auto"/>
                                                                                                        <w:bottom w:val="none" w:sz="0" w:space="0" w:color="auto"/>
                                                                                                        <w:right w:val="none" w:sz="0" w:space="0" w:color="auto"/>
                                                                                                      </w:divBdr>
                                                                                                      <w:divsChild>
                                                                                                        <w:div w:id="342518436">
                                                                                                          <w:marLeft w:val="0"/>
                                                                                                          <w:marRight w:val="0"/>
                                                                                                          <w:marTop w:val="0"/>
                                                                                                          <w:marBottom w:val="0"/>
                                                                                                          <w:divBdr>
                                                                                                            <w:top w:val="none" w:sz="0" w:space="0" w:color="auto"/>
                                                                                                            <w:left w:val="none" w:sz="0" w:space="0" w:color="auto"/>
                                                                                                            <w:bottom w:val="none" w:sz="0" w:space="0" w:color="auto"/>
                                                                                                            <w:right w:val="none" w:sz="0" w:space="0" w:color="auto"/>
                                                                                                          </w:divBdr>
                                                                                                          <w:divsChild>
                                                                                                            <w:div w:id="871648492">
                                                                                                              <w:marLeft w:val="0"/>
                                                                                                              <w:marRight w:val="0"/>
                                                                                                              <w:marTop w:val="0"/>
                                                                                                              <w:marBottom w:val="0"/>
                                                                                                              <w:divBdr>
                                                                                                                <w:top w:val="none" w:sz="0" w:space="0" w:color="auto"/>
                                                                                                                <w:left w:val="none" w:sz="0" w:space="0" w:color="auto"/>
                                                                                                                <w:bottom w:val="none" w:sz="0" w:space="0" w:color="auto"/>
                                                                                                                <w:right w:val="none" w:sz="0" w:space="0" w:color="auto"/>
                                                                                                              </w:divBdr>
                                                                                                              <w:divsChild>
                                                                                                                <w:div w:id="937635317">
                                                                                                                  <w:marLeft w:val="300"/>
                                                                                                                  <w:marRight w:val="0"/>
                                                                                                                  <w:marTop w:val="0"/>
                                                                                                                  <w:marBottom w:val="0"/>
                                                                                                                  <w:divBdr>
                                                                                                                    <w:top w:val="none" w:sz="0" w:space="0" w:color="auto"/>
                                                                                                                    <w:left w:val="none" w:sz="0" w:space="0" w:color="auto"/>
                                                                                                                    <w:bottom w:val="none" w:sz="0" w:space="0" w:color="auto"/>
                                                                                                                    <w:right w:val="none" w:sz="0" w:space="0" w:color="auto"/>
                                                                                                                  </w:divBdr>
                                                                                                                  <w:divsChild>
                                                                                                                    <w:div w:id="59015038">
                                                                                                                      <w:marLeft w:val="0"/>
                                                                                                                      <w:marRight w:val="0"/>
                                                                                                                      <w:marTop w:val="0"/>
                                                                                                                      <w:marBottom w:val="0"/>
                                                                                                                      <w:divBdr>
                                                                                                                        <w:top w:val="none" w:sz="0" w:space="0" w:color="auto"/>
                                                                                                                        <w:left w:val="none" w:sz="0" w:space="0" w:color="auto"/>
                                                                                                                        <w:bottom w:val="none" w:sz="0" w:space="0" w:color="auto"/>
                                                                                                                        <w:right w:val="none" w:sz="0" w:space="0" w:color="auto"/>
                                                                                                                      </w:divBdr>
                                                                                                                      <w:divsChild>
                                                                                                                        <w:div w:id="60157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6309327">
      <w:bodyDiv w:val="1"/>
      <w:marLeft w:val="0"/>
      <w:marRight w:val="0"/>
      <w:marTop w:val="0"/>
      <w:marBottom w:val="0"/>
      <w:divBdr>
        <w:top w:val="none" w:sz="0" w:space="0" w:color="auto"/>
        <w:left w:val="none" w:sz="0" w:space="0" w:color="auto"/>
        <w:bottom w:val="none" w:sz="0" w:space="0" w:color="auto"/>
        <w:right w:val="none" w:sz="0" w:space="0" w:color="auto"/>
      </w:divBdr>
    </w:div>
    <w:div w:id="895239388">
      <w:bodyDiv w:val="1"/>
      <w:marLeft w:val="0"/>
      <w:marRight w:val="0"/>
      <w:marTop w:val="0"/>
      <w:marBottom w:val="0"/>
      <w:divBdr>
        <w:top w:val="none" w:sz="0" w:space="0" w:color="auto"/>
        <w:left w:val="none" w:sz="0" w:space="0" w:color="auto"/>
        <w:bottom w:val="none" w:sz="0" w:space="0" w:color="auto"/>
        <w:right w:val="none" w:sz="0" w:space="0" w:color="auto"/>
      </w:divBdr>
    </w:div>
    <w:div w:id="1155880430">
      <w:bodyDiv w:val="1"/>
      <w:marLeft w:val="0"/>
      <w:marRight w:val="0"/>
      <w:marTop w:val="0"/>
      <w:marBottom w:val="0"/>
      <w:divBdr>
        <w:top w:val="none" w:sz="0" w:space="0" w:color="auto"/>
        <w:left w:val="none" w:sz="0" w:space="0" w:color="auto"/>
        <w:bottom w:val="none" w:sz="0" w:space="0" w:color="auto"/>
        <w:right w:val="none" w:sz="0" w:space="0" w:color="auto"/>
      </w:divBdr>
    </w:div>
    <w:div w:id="1222643759">
      <w:bodyDiv w:val="1"/>
      <w:marLeft w:val="0"/>
      <w:marRight w:val="0"/>
      <w:marTop w:val="0"/>
      <w:marBottom w:val="0"/>
      <w:divBdr>
        <w:top w:val="none" w:sz="0" w:space="0" w:color="auto"/>
        <w:left w:val="none" w:sz="0" w:space="0" w:color="auto"/>
        <w:bottom w:val="none" w:sz="0" w:space="0" w:color="auto"/>
        <w:right w:val="none" w:sz="0" w:space="0" w:color="auto"/>
      </w:divBdr>
    </w:div>
    <w:div w:id="1240871838">
      <w:bodyDiv w:val="1"/>
      <w:marLeft w:val="0"/>
      <w:marRight w:val="0"/>
      <w:marTop w:val="0"/>
      <w:marBottom w:val="0"/>
      <w:divBdr>
        <w:top w:val="none" w:sz="0" w:space="0" w:color="auto"/>
        <w:left w:val="none" w:sz="0" w:space="0" w:color="auto"/>
        <w:bottom w:val="none" w:sz="0" w:space="0" w:color="auto"/>
        <w:right w:val="none" w:sz="0" w:space="0" w:color="auto"/>
      </w:divBdr>
    </w:div>
    <w:div w:id="1264608609">
      <w:bodyDiv w:val="1"/>
      <w:marLeft w:val="0"/>
      <w:marRight w:val="0"/>
      <w:marTop w:val="0"/>
      <w:marBottom w:val="0"/>
      <w:divBdr>
        <w:top w:val="none" w:sz="0" w:space="0" w:color="auto"/>
        <w:left w:val="none" w:sz="0" w:space="0" w:color="auto"/>
        <w:bottom w:val="none" w:sz="0" w:space="0" w:color="auto"/>
        <w:right w:val="none" w:sz="0" w:space="0" w:color="auto"/>
      </w:divBdr>
    </w:div>
    <w:div w:id="1291206714">
      <w:bodyDiv w:val="1"/>
      <w:marLeft w:val="0"/>
      <w:marRight w:val="0"/>
      <w:marTop w:val="0"/>
      <w:marBottom w:val="0"/>
      <w:divBdr>
        <w:top w:val="none" w:sz="0" w:space="0" w:color="auto"/>
        <w:left w:val="none" w:sz="0" w:space="0" w:color="auto"/>
        <w:bottom w:val="none" w:sz="0" w:space="0" w:color="auto"/>
        <w:right w:val="none" w:sz="0" w:space="0" w:color="auto"/>
      </w:divBdr>
    </w:div>
    <w:div w:id="1333755766">
      <w:bodyDiv w:val="1"/>
      <w:marLeft w:val="0"/>
      <w:marRight w:val="0"/>
      <w:marTop w:val="0"/>
      <w:marBottom w:val="0"/>
      <w:divBdr>
        <w:top w:val="none" w:sz="0" w:space="0" w:color="auto"/>
        <w:left w:val="none" w:sz="0" w:space="0" w:color="auto"/>
        <w:bottom w:val="none" w:sz="0" w:space="0" w:color="auto"/>
        <w:right w:val="none" w:sz="0" w:space="0" w:color="auto"/>
      </w:divBdr>
      <w:divsChild>
        <w:div w:id="859513420">
          <w:marLeft w:val="0"/>
          <w:marRight w:val="0"/>
          <w:marTop w:val="0"/>
          <w:marBottom w:val="0"/>
          <w:divBdr>
            <w:top w:val="none" w:sz="0" w:space="0" w:color="auto"/>
            <w:left w:val="none" w:sz="0" w:space="0" w:color="auto"/>
            <w:bottom w:val="none" w:sz="0" w:space="0" w:color="auto"/>
            <w:right w:val="none" w:sz="0" w:space="0" w:color="auto"/>
          </w:divBdr>
          <w:divsChild>
            <w:div w:id="976449325">
              <w:marLeft w:val="0"/>
              <w:marRight w:val="0"/>
              <w:marTop w:val="0"/>
              <w:marBottom w:val="0"/>
              <w:divBdr>
                <w:top w:val="none" w:sz="0" w:space="0" w:color="auto"/>
                <w:left w:val="none" w:sz="0" w:space="0" w:color="auto"/>
                <w:bottom w:val="none" w:sz="0" w:space="0" w:color="auto"/>
                <w:right w:val="none" w:sz="0" w:space="0" w:color="auto"/>
              </w:divBdr>
              <w:divsChild>
                <w:div w:id="659694159">
                  <w:marLeft w:val="0"/>
                  <w:marRight w:val="0"/>
                  <w:marTop w:val="0"/>
                  <w:marBottom w:val="0"/>
                  <w:divBdr>
                    <w:top w:val="none" w:sz="0" w:space="0" w:color="auto"/>
                    <w:left w:val="none" w:sz="0" w:space="0" w:color="auto"/>
                    <w:bottom w:val="none" w:sz="0" w:space="0" w:color="auto"/>
                    <w:right w:val="none" w:sz="0" w:space="0" w:color="auto"/>
                  </w:divBdr>
                  <w:divsChild>
                    <w:div w:id="134955247">
                      <w:marLeft w:val="0"/>
                      <w:marRight w:val="0"/>
                      <w:marTop w:val="0"/>
                      <w:marBottom w:val="0"/>
                      <w:divBdr>
                        <w:top w:val="none" w:sz="0" w:space="0" w:color="auto"/>
                        <w:left w:val="none" w:sz="0" w:space="0" w:color="auto"/>
                        <w:bottom w:val="none" w:sz="0" w:space="0" w:color="auto"/>
                        <w:right w:val="none" w:sz="0" w:space="0" w:color="auto"/>
                      </w:divBdr>
                      <w:divsChild>
                        <w:div w:id="1657955475">
                          <w:marLeft w:val="0"/>
                          <w:marRight w:val="0"/>
                          <w:marTop w:val="0"/>
                          <w:marBottom w:val="0"/>
                          <w:divBdr>
                            <w:top w:val="none" w:sz="0" w:space="0" w:color="auto"/>
                            <w:left w:val="none" w:sz="0" w:space="0" w:color="auto"/>
                            <w:bottom w:val="none" w:sz="0" w:space="0" w:color="auto"/>
                            <w:right w:val="none" w:sz="0" w:space="0" w:color="auto"/>
                          </w:divBdr>
                          <w:divsChild>
                            <w:div w:id="1073236773">
                              <w:marLeft w:val="2070"/>
                              <w:marRight w:val="3960"/>
                              <w:marTop w:val="0"/>
                              <w:marBottom w:val="0"/>
                              <w:divBdr>
                                <w:top w:val="none" w:sz="0" w:space="0" w:color="auto"/>
                                <w:left w:val="none" w:sz="0" w:space="0" w:color="auto"/>
                                <w:bottom w:val="none" w:sz="0" w:space="0" w:color="auto"/>
                                <w:right w:val="none" w:sz="0" w:space="0" w:color="auto"/>
                              </w:divBdr>
                              <w:divsChild>
                                <w:div w:id="923807022">
                                  <w:marLeft w:val="0"/>
                                  <w:marRight w:val="0"/>
                                  <w:marTop w:val="0"/>
                                  <w:marBottom w:val="0"/>
                                  <w:divBdr>
                                    <w:top w:val="none" w:sz="0" w:space="0" w:color="auto"/>
                                    <w:left w:val="none" w:sz="0" w:space="0" w:color="auto"/>
                                    <w:bottom w:val="none" w:sz="0" w:space="0" w:color="auto"/>
                                    <w:right w:val="none" w:sz="0" w:space="0" w:color="auto"/>
                                  </w:divBdr>
                                  <w:divsChild>
                                    <w:div w:id="1182544908">
                                      <w:marLeft w:val="0"/>
                                      <w:marRight w:val="0"/>
                                      <w:marTop w:val="0"/>
                                      <w:marBottom w:val="0"/>
                                      <w:divBdr>
                                        <w:top w:val="none" w:sz="0" w:space="0" w:color="auto"/>
                                        <w:left w:val="none" w:sz="0" w:space="0" w:color="auto"/>
                                        <w:bottom w:val="none" w:sz="0" w:space="0" w:color="auto"/>
                                        <w:right w:val="none" w:sz="0" w:space="0" w:color="auto"/>
                                      </w:divBdr>
                                      <w:divsChild>
                                        <w:div w:id="1925992722">
                                          <w:marLeft w:val="0"/>
                                          <w:marRight w:val="0"/>
                                          <w:marTop w:val="0"/>
                                          <w:marBottom w:val="0"/>
                                          <w:divBdr>
                                            <w:top w:val="none" w:sz="0" w:space="0" w:color="auto"/>
                                            <w:left w:val="none" w:sz="0" w:space="0" w:color="auto"/>
                                            <w:bottom w:val="none" w:sz="0" w:space="0" w:color="auto"/>
                                            <w:right w:val="none" w:sz="0" w:space="0" w:color="auto"/>
                                          </w:divBdr>
                                          <w:divsChild>
                                            <w:div w:id="1696080234">
                                              <w:marLeft w:val="0"/>
                                              <w:marRight w:val="0"/>
                                              <w:marTop w:val="90"/>
                                              <w:marBottom w:val="0"/>
                                              <w:divBdr>
                                                <w:top w:val="none" w:sz="0" w:space="0" w:color="auto"/>
                                                <w:left w:val="none" w:sz="0" w:space="0" w:color="auto"/>
                                                <w:bottom w:val="none" w:sz="0" w:space="0" w:color="auto"/>
                                                <w:right w:val="none" w:sz="0" w:space="0" w:color="auto"/>
                                              </w:divBdr>
                                              <w:divsChild>
                                                <w:div w:id="1977687238">
                                                  <w:marLeft w:val="0"/>
                                                  <w:marRight w:val="0"/>
                                                  <w:marTop w:val="0"/>
                                                  <w:marBottom w:val="0"/>
                                                  <w:divBdr>
                                                    <w:top w:val="none" w:sz="0" w:space="0" w:color="auto"/>
                                                    <w:left w:val="none" w:sz="0" w:space="0" w:color="auto"/>
                                                    <w:bottom w:val="none" w:sz="0" w:space="0" w:color="auto"/>
                                                    <w:right w:val="none" w:sz="0" w:space="0" w:color="auto"/>
                                                  </w:divBdr>
                                                  <w:divsChild>
                                                    <w:div w:id="542835121">
                                                      <w:marLeft w:val="0"/>
                                                      <w:marRight w:val="0"/>
                                                      <w:marTop w:val="0"/>
                                                      <w:marBottom w:val="0"/>
                                                      <w:divBdr>
                                                        <w:top w:val="none" w:sz="0" w:space="0" w:color="auto"/>
                                                        <w:left w:val="none" w:sz="0" w:space="0" w:color="auto"/>
                                                        <w:bottom w:val="none" w:sz="0" w:space="0" w:color="auto"/>
                                                        <w:right w:val="none" w:sz="0" w:space="0" w:color="auto"/>
                                                      </w:divBdr>
                                                      <w:divsChild>
                                                        <w:div w:id="800881914">
                                                          <w:marLeft w:val="0"/>
                                                          <w:marRight w:val="0"/>
                                                          <w:marTop w:val="0"/>
                                                          <w:marBottom w:val="390"/>
                                                          <w:divBdr>
                                                            <w:top w:val="none" w:sz="0" w:space="0" w:color="auto"/>
                                                            <w:left w:val="none" w:sz="0" w:space="0" w:color="auto"/>
                                                            <w:bottom w:val="none" w:sz="0" w:space="0" w:color="auto"/>
                                                            <w:right w:val="none" w:sz="0" w:space="0" w:color="auto"/>
                                                          </w:divBdr>
                                                          <w:divsChild>
                                                            <w:div w:id="1351837865">
                                                              <w:marLeft w:val="0"/>
                                                              <w:marRight w:val="0"/>
                                                              <w:marTop w:val="0"/>
                                                              <w:marBottom w:val="0"/>
                                                              <w:divBdr>
                                                                <w:top w:val="none" w:sz="0" w:space="0" w:color="auto"/>
                                                                <w:left w:val="none" w:sz="0" w:space="0" w:color="auto"/>
                                                                <w:bottom w:val="none" w:sz="0" w:space="0" w:color="auto"/>
                                                                <w:right w:val="none" w:sz="0" w:space="0" w:color="auto"/>
                                                              </w:divBdr>
                                                              <w:divsChild>
                                                                <w:div w:id="1522553577">
                                                                  <w:marLeft w:val="0"/>
                                                                  <w:marRight w:val="0"/>
                                                                  <w:marTop w:val="0"/>
                                                                  <w:marBottom w:val="0"/>
                                                                  <w:divBdr>
                                                                    <w:top w:val="none" w:sz="0" w:space="0" w:color="auto"/>
                                                                    <w:left w:val="none" w:sz="0" w:space="0" w:color="auto"/>
                                                                    <w:bottom w:val="none" w:sz="0" w:space="0" w:color="auto"/>
                                                                    <w:right w:val="none" w:sz="0" w:space="0" w:color="auto"/>
                                                                  </w:divBdr>
                                                                  <w:divsChild>
                                                                    <w:div w:id="2077124951">
                                                                      <w:marLeft w:val="0"/>
                                                                      <w:marRight w:val="0"/>
                                                                      <w:marTop w:val="0"/>
                                                                      <w:marBottom w:val="0"/>
                                                                      <w:divBdr>
                                                                        <w:top w:val="none" w:sz="0" w:space="0" w:color="auto"/>
                                                                        <w:left w:val="none" w:sz="0" w:space="0" w:color="auto"/>
                                                                        <w:bottom w:val="none" w:sz="0" w:space="0" w:color="auto"/>
                                                                        <w:right w:val="none" w:sz="0" w:space="0" w:color="auto"/>
                                                                      </w:divBdr>
                                                                      <w:divsChild>
                                                                        <w:div w:id="1750885219">
                                                                          <w:marLeft w:val="0"/>
                                                                          <w:marRight w:val="0"/>
                                                                          <w:marTop w:val="0"/>
                                                                          <w:marBottom w:val="0"/>
                                                                          <w:divBdr>
                                                                            <w:top w:val="none" w:sz="0" w:space="0" w:color="auto"/>
                                                                            <w:left w:val="none" w:sz="0" w:space="0" w:color="auto"/>
                                                                            <w:bottom w:val="none" w:sz="0" w:space="0" w:color="auto"/>
                                                                            <w:right w:val="none" w:sz="0" w:space="0" w:color="auto"/>
                                                                          </w:divBdr>
                                                                          <w:divsChild>
                                                                            <w:div w:id="371922898">
                                                                              <w:marLeft w:val="0"/>
                                                                              <w:marRight w:val="0"/>
                                                                              <w:marTop w:val="0"/>
                                                                              <w:marBottom w:val="0"/>
                                                                              <w:divBdr>
                                                                                <w:top w:val="none" w:sz="0" w:space="0" w:color="auto"/>
                                                                                <w:left w:val="none" w:sz="0" w:space="0" w:color="auto"/>
                                                                                <w:bottom w:val="none" w:sz="0" w:space="0" w:color="auto"/>
                                                                                <w:right w:val="none" w:sz="0" w:space="0" w:color="auto"/>
                                                                              </w:divBdr>
                                                                              <w:divsChild>
                                                                                <w:div w:id="1008097086">
                                                                                  <w:marLeft w:val="0"/>
                                                                                  <w:marRight w:val="0"/>
                                                                                  <w:marTop w:val="0"/>
                                                                                  <w:marBottom w:val="0"/>
                                                                                  <w:divBdr>
                                                                                    <w:top w:val="none" w:sz="0" w:space="0" w:color="auto"/>
                                                                                    <w:left w:val="none" w:sz="0" w:space="0" w:color="auto"/>
                                                                                    <w:bottom w:val="none" w:sz="0" w:space="0" w:color="auto"/>
                                                                                    <w:right w:val="none" w:sz="0" w:space="0" w:color="auto"/>
                                                                                  </w:divBdr>
                                                                                  <w:divsChild>
                                                                                    <w:div w:id="1030763595">
                                                                                      <w:marLeft w:val="0"/>
                                                                                      <w:marRight w:val="0"/>
                                                                                      <w:marTop w:val="0"/>
                                                                                      <w:marBottom w:val="0"/>
                                                                                      <w:divBdr>
                                                                                        <w:top w:val="none" w:sz="0" w:space="0" w:color="auto"/>
                                                                                        <w:left w:val="none" w:sz="0" w:space="0" w:color="auto"/>
                                                                                        <w:bottom w:val="none" w:sz="0" w:space="0" w:color="auto"/>
                                                                                        <w:right w:val="none" w:sz="0" w:space="0" w:color="auto"/>
                                                                                      </w:divBdr>
                                                                                      <w:divsChild>
                                                                                        <w:div w:id="707530501">
                                                                                          <w:marLeft w:val="0"/>
                                                                                          <w:marRight w:val="0"/>
                                                                                          <w:marTop w:val="0"/>
                                                                                          <w:marBottom w:val="0"/>
                                                                                          <w:divBdr>
                                                                                            <w:top w:val="none" w:sz="0" w:space="0" w:color="auto"/>
                                                                                            <w:left w:val="none" w:sz="0" w:space="0" w:color="auto"/>
                                                                                            <w:bottom w:val="none" w:sz="0" w:space="0" w:color="auto"/>
                                                                                            <w:right w:val="none" w:sz="0" w:space="0" w:color="auto"/>
                                                                                          </w:divBdr>
                                                                                          <w:divsChild>
                                                                                            <w:div w:id="872108789">
                                                                                              <w:marLeft w:val="0"/>
                                                                                              <w:marRight w:val="0"/>
                                                                                              <w:marTop w:val="0"/>
                                                                                              <w:marBottom w:val="0"/>
                                                                                              <w:divBdr>
                                                                                                <w:top w:val="none" w:sz="0" w:space="0" w:color="auto"/>
                                                                                                <w:left w:val="none" w:sz="0" w:space="0" w:color="auto"/>
                                                                                                <w:bottom w:val="none" w:sz="0" w:space="0" w:color="auto"/>
                                                                                                <w:right w:val="none" w:sz="0" w:space="0" w:color="auto"/>
                                                                                              </w:divBdr>
                                                                                              <w:divsChild>
                                                                                                <w:div w:id="1301112997">
                                                                                                  <w:marLeft w:val="0"/>
                                                                                                  <w:marRight w:val="0"/>
                                                                                                  <w:marTop w:val="0"/>
                                                                                                  <w:marBottom w:val="0"/>
                                                                                                  <w:divBdr>
                                                                                                    <w:top w:val="none" w:sz="0" w:space="0" w:color="auto"/>
                                                                                                    <w:left w:val="none" w:sz="0" w:space="0" w:color="auto"/>
                                                                                                    <w:bottom w:val="none" w:sz="0" w:space="0" w:color="auto"/>
                                                                                                    <w:right w:val="none" w:sz="0" w:space="0" w:color="auto"/>
                                                                                                  </w:divBdr>
                                                                                                  <w:divsChild>
                                                                                                    <w:div w:id="302930328">
                                                                                                      <w:marLeft w:val="0"/>
                                                                                                      <w:marRight w:val="0"/>
                                                                                                      <w:marTop w:val="0"/>
                                                                                                      <w:marBottom w:val="0"/>
                                                                                                      <w:divBdr>
                                                                                                        <w:top w:val="none" w:sz="0" w:space="0" w:color="auto"/>
                                                                                                        <w:left w:val="none" w:sz="0" w:space="0" w:color="auto"/>
                                                                                                        <w:bottom w:val="none" w:sz="0" w:space="0" w:color="auto"/>
                                                                                                        <w:right w:val="none" w:sz="0" w:space="0" w:color="auto"/>
                                                                                                      </w:divBdr>
                                                                                                      <w:divsChild>
                                                                                                        <w:div w:id="858158345">
                                                                                                          <w:marLeft w:val="0"/>
                                                                                                          <w:marRight w:val="0"/>
                                                                                                          <w:marTop w:val="0"/>
                                                                                                          <w:marBottom w:val="0"/>
                                                                                                          <w:divBdr>
                                                                                                            <w:top w:val="none" w:sz="0" w:space="0" w:color="auto"/>
                                                                                                            <w:left w:val="none" w:sz="0" w:space="0" w:color="auto"/>
                                                                                                            <w:bottom w:val="none" w:sz="0" w:space="0" w:color="auto"/>
                                                                                                            <w:right w:val="none" w:sz="0" w:space="0" w:color="auto"/>
                                                                                                          </w:divBdr>
                                                                                                          <w:divsChild>
                                                                                                            <w:div w:id="1039666088">
                                                                                                              <w:marLeft w:val="0"/>
                                                                                                              <w:marRight w:val="0"/>
                                                                                                              <w:marTop w:val="0"/>
                                                                                                              <w:marBottom w:val="0"/>
                                                                                                              <w:divBdr>
                                                                                                                <w:top w:val="none" w:sz="0" w:space="0" w:color="auto"/>
                                                                                                                <w:left w:val="none" w:sz="0" w:space="0" w:color="auto"/>
                                                                                                                <w:bottom w:val="none" w:sz="0" w:space="0" w:color="auto"/>
                                                                                                                <w:right w:val="none" w:sz="0" w:space="0" w:color="auto"/>
                                                                                                              </w:divBdr>
                                                                                                              <w:divsChild>
                                                                                                                <w:div w:id="107169482">
                                                                                                                  <w:marLeft w:val="300"/>
                                                                                                                  <w:marRight w:val="0"/>
                                                                                                                  <w:marTop w:val="0"/>
                                                                                                                  <w:marBottom w:val="0"/>
                                                                                                                  <w:divBdr>
                                                                                                                    <w:top w:val="none" w:sz="0" w:space="0" w:color="auto"/>
                                                                                                                    <w:left w:val="none" w:sz="0" w:space="0" w:color="auto"/>
                                                                                                                    <w:bottom w:val="none" w:sz="0" w:space="0" w:color="auto"/>
                                                                                                                    <w:right w:val="none" w:sz="0" w:space="0" w:color="auto"/>
                                                                                                                  </w:divBdr>
                                                                                                                  <w:divsChild>
                                                                                                                    <w:div w:id="164829553">
                                                                                                                      <w:marLeft w:val="-300"/>
                                                                                                                      <w:marRight w:val="0"/>
                                                                                                                      <w:marTop w:val="0"/>
                                                                                                                      <w:marBottom w:val="0"/>
                                                                                                                      <w:divBdr>
                                                                                                                        <w:top w:val="none" w:sz="0" w:space="0" w:color="auto"/>
                                                                                                                        <w:left w:val="none" w:sz="0" w:space="0" w:color="auto"/>
                                                                                                                        <w:bottom w:val="none" w:sz="0" w:space="0" w:color="auto"/>
                                                                                                                        <w:right w:val="none" w:sz="0" w:space="0" w:color="auto"/>
                                                                                                                      </w:divBdr>
                                                                                                                      <w:divsChild>
                                                                                                                        <w:div w:id="15126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0390936">
      <w:bodyDiv w:val="1"/>
      <w:marLeft w:val="0"/>
      <w:marRight w:val="0"/>
      <w:marTop w:val="0"/>
      <w:marBottom w:val="0"/>
      <w:divBdr>
        <w:top w:val="none" w:sz="0" w:space="0" w:color="auto"/>
        <w:left w:val="none" w:sz="0" w:space="0" w:color="auto"/>
        <w:bottom w:val="none" w:sz="0" w:space="0" w:color="auto"/>
        <w:right w:val="none" w:sz="0" w:space="0" w:color="auto"/>
      </w:divBdr>
    </w:div>
    <w:div w:id="1470397609">
      <w:bodyDiv w:val="1"/>
      <w:marLeft w:val="0"/>
      <w:marRight w:val="0"/>
      <w:marTop w:val="0"/>
      <w:marBottom w:val="0"/>
      <w:divBdr>
        <w:top w:val="none" w:sz="0" w:space="0" w:color="auto"/>
        <w:left w:val="none" w:sz="0" w:space="0" w:color="auto"/>
        <w:bottom w:val="none" w:sz="0" w:space="0" w:color="auto"/>
        <w:right w:val="none" w:sz="0" w:space="0" w:color="auto"/>
      </w:divBdr>
    </w:div>
    <w:div w:id="1507404243">
      <w:bodyDiv w:val="1"/>
      <w:marLeft w:val="0"/>
      <w:marRight w:val="0"/>
      <w:marTop w:val="0"/>
      <w:marBottom w:val="0"/>
      <w:divBdr>
        <w:top w:val="none" w:sz="0" w:space="0" w:color="auto"/>
        <w:left w:val="none" w:sz="0" w:space="0" w:color="auto"/>
        <w:bottom w:val="none" w:sz="0" w:space="0" w:color="auto"/>
        <w:right w:val="none" w:sz="0" w:space="0" w:color="auto"/>
      </w:divBdr>
    </w:div>
    <w:div w:id="1510677688">
      <w:bodyDiv w:val="1"/>
      <w:marLeft w:val="0"/>
      <w:marRight w:val="0"/>
      <w:marTop w:val="0"/>
      <w:marBottom w:val="0"/>
      <w:divBdr>
        <w:top w:val="none" w:sz="0" w:space="0" w:color="auto"/>
        <w:left w:val="none" w:sz="0" w:space="0" w:color="auto"/>
        <w:bottom w:val="none" w:sz="0" w:space="0" w:color="auto"/>
        <w:right w:val="none" w:sz="0" w:space="0" w:color="auto"/>
      </w:divBdr>
    </w:div>
    <w:div w:id="1535147445">
      <w:bodyDiv w:val="1"/>
      <w:marLeft w:val="0"/>
      <w:marRight w:val="0"/>
      <w:marTop w:val="0"/>
      <w:marBottom w:val="0"/>
      <w:divBdr>
        <w:top w:val="none" w:sz="0" w:space="0" w:color="auto"/>
        <w:left w:val="none" w:sz="0" w:space="0" w:color="auto"/>
        <w:bottom w:val="none" w:sz="0" w:space="0" w:color="auto"/>
        <w:right w:val="none" w:sz="0" w:space="0" w:color="auto"/>
      </w:divBdr>
    </w:div>
    <w:div w:id="1559629570">
      <w:bodyDiv w:val="1"/>
      <w:marLeft w:val="0"/>
      <w:marRight w:val="0"/>
      <w:marTop w:val="0"/>
      <w:marBottom w:val="0"/>
      <w:divBdr>
        <w:top w:val="none" w:sz="0" w:space="0" w:color="auto"/>
        <w:left w:val="none" w:sz="0" w:space="0" w:color="auto"/>
        <w:bottom w:val="none" w:sz="0" w:space="0" w:color="auto"/>
        <w:right w:val="none" w:sz="0" w:space="0" w:color="auto"/>
      </w:divBdr>
    </w:div>
    <w:div w:id="1696692098">
      <w:bodyDiv w:val="1"/>
      <w:marLeft w:val="0"/>
      <w:marRight w:val="0"/>
      <w:marTop w:val="0"/>
      <w:marBottom w:val="0"/>
      <w:divBdr>
        <w:top w:val="none" w:sz="0" w:space="0" w:color="auto"/>
        <w:left w:val="none" w:sz="0" w:space="0" w:color="auto"/>
        <w:bottom w:val="none" w:sz="0" w:space="0" w:color="auto"/>
        <w:right w:val="none" w:sz="0" w:space="0" w:color="auto"/>
      </w:divBdr>
    </w:div>
    <w:div w:id="1758818373">
      <w:bodyDiv w:val="1"/>
      <w:marLeft w:val="0"/>
      <w:marRight w:val="0"/>
      <w:marTop w:val="0"/>
      <w:marBottom w:val="0"/>
      <w:divBdr>
        <w:top w:val="none" w:sz="0" w:space="0" w:color="auto"/>
        <w:left w:val="none" w:sz="0" w:space="0" w:color="auto"/>
        <w:bottom w:val="none" w:sz="0" w:space="0" w:color="auto"/>
        <w:right w:val="none" w:sz="0" w:space="0" w:color="auto"/>
      </w:divBdr>
    </w:div>
    <w:div w:id="1808401384">
      <w:bodyDiv w:val="1"/>
      <w:marLeft w:val="0"/>
      <w:marRight w:val="0"/>
      <w:marTop w:val="0"/>
      <w:marBottom w:val="0"/>
      <w:divBdr>
        <w:top w:val="none" w:sz="0" w:space="0" w:color="auto"/>
        <w:left w:val="none" w:sz="0" w:space="0" w:color="auto"/>
        <w:bottom w:val="none" w:sz="0" w:space="0" w:color="auto"/>
        <w:right w:val="none" w:sz="0" w:space="0" w:color="auto"/>
      </w:divBdr>
    </w:div>
    <w:div w:id="1813907439">
      <w:bodyDiv w:val="1"/>
      <w:marLeft w:val="0"/>
      <w:marRight w:val="0"/>
      <w:marTop w:val="0"/>
      <w:marBottom w:val="0"/>
      <w:divBdr>
        <w:top w:val="none" w:sz="0" w:space="0" w:color="auto"/>
        <w:left w:val="none" w:sz="0" w:space="0" w:color="auto"/>
        <w:bottom w:val="none" w:sz="0" w:space="0" w:color="auto"/>
        <w:right w:val="none" w:sz="0" w:space="0" w:color="auto"/>
      </w:divBdr>
    </w:div>
    <w:div w:id="1892887295">
      <w:bodyDiv w:val="1"/>
      <w:marLeft w:val="0"/>
      <w:marRight w:val="0"/>
      <w:marTop w:val="0"/>
      <w:marBottom w:val="0"/>
      <w:divBdr>
        <w:top w:val="none" w:sz="0" w:space="0" w:color="auto"/>
        <w:left w:val="none" w:sz="0" w:space="0" w:color="auto"/>
        <w:bottom w:val="none" w:sz="0" w:space="0" w:color="auto"/>
        <w:right w:val="none" w:sz="0" w:space="0" w:color="auto"/>
      </w:divBdr>
    </w:div>
    <w:div w:id="1961182678">
      <w:bodyDiv w:val="1"/>
      <w:marLeft w:val="0"/>
      <w:marRight w:val="0"/>
      <w:marTop w:val="0"/>
      <w:marBottom w:val="0"/>
      <w:divBdr>
        <w:top w:val="none" w:sz="0" w:space="0" w:color="auto"/>
        <w:left w:val="none" w:sz="0" w:space="0" w:color="auto"/>
        <w:bottom w:val="none" w:sz="0" w:space="0" w:color="auto"/>
        <w:right w:val="none" w:sz="0" w:space="0" w:color="auto"/>
      </w:divBdr>
    </w:div>
    <w:div w:id="1997494174">
      <w:bodyDiv w:val="1"/>
      <w:marLeft w:val="0"/>
      <w:marRight w:val="0"/>
      <w:marTop w:val="0"/>
      <w:marBottom w:val="0"/>
      <w:divBdr>
        <w:top w:val="none" w:sz="0" w:space="0" w:color="auto"/>
        <w:left w:val="none" w:sz="0" w:space="0" w:color="auto"/>
        <w:bottom w:val="none" w:sz="0" w:space="0" w:color="auto"/>
        <w:right w:val="none" w:sz="0" w:space="0" w:color="auto"/>
      </w:divBdr>
    </w:div>
    <w:div w:id="2064206522">
      <w:bodyDiv w:val="1"/>
      <w:marLeft w:val="0"/>
      <w:marRight w:val="0"/>
      <w:marTop w:val="0"/>
      <w:marBottom w:val="0"/>
      <w:divBdr>
        <w:top w:val="none" w:sz="0" w:space="0" w:color="auto"/>
        <w:left w:val="none" w:sz="0" w:space="0" w:color="auto"/>
        <w:bottom w:val="none" w:sz="0" w:space="0" w:color="auto"/>
        <w:right w:val="none" w:sz="0" w:space="0" w:color="auto"/>
      </w:divBdr>
    </w:div>
    <w:div w:id="21058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programmes/erasmus-plus/projec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mission.europa.eu/funding-tenders/managing-your-project/communicating-and-raising-eu-visibility_r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5bdf3347-d964-460b-88b3-553b5a91c120" xsi:nil="true"/>
    <lcf76f155ced4ddcb4097134ff3c332f xmlns="1e74e437-8e95-4d8f-b63e-856833ce754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340BC624A9C54486C7DC396B6BC4A9" ma:contentTypeVersion="13" ma:contentTypeDescription="Create a new document." ma:contentTypeScope="" ma:versionID="e62ff9ecabd15f793f91b29cb5c1cab0">
  <xsd:schema xmlns:xsd="http://www.w3.org/2001/XMLSchema" xmlns:xs="http://www.w3.org/2001/XMLSchema" xmlns:p="http://schemas.microsoft.com/office/2006/metadata/properties" xmlns:ns2="1e74e437-8e95-4d8f-b63e-856833ce7545" xmlns:ns3="5bdf3347-d964-460b-88b3-553b5a91c120" targetNamespace="http://schemas.microsoft.com/office/2006/metadata/properties" ma:root="true" ma:fieldsID="61ca6170a3ece947ee8fc2dd974a66e1" ns2:_="" ns3:_="">
    <xsd:import namespace="1e74e437-8e95-4d8f-b63e-856833ce7545"/>
    <xsd:import namespace="5bdf3347-d964-460b-88b3-553b5a91c12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74e437-8e95-4d8f-b63e-856833ce754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4aa854b-028b-4a7c-9383-26e8f35a115f}"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FD7760-CB9A-4DE6-9E51-012B8C7972AC}">
  <ds:schemaRefs>
    <ds:schemaRef ds:uri="http://schemas.openxmlformats.org/officeDocument/2006/bibliography"/>
  </ds:schemaRefs>
</ds:datastoreItem>
</file>

<file path=customXml/itemProps2.xml><?xml version="1.0" encoding="utf-8"?>
<ds:datastoreItem xmlns:ds="http://schemas.openxmlformats.org/officeDocument/2006/customXml" ds:itemID="{C24F01A2-6B94-4937-BC71-57AD63406D53}">
  <ds:schemaRefs>
    <ds:schemaRef ds:uri="http://schemas.microsoft.com/office/2006/metadata/properties"/>
    <ds:schemaRef ds:uri="http://schemas.microsoft.com/office/infopath/2007/PartnerControls"/>
    <ds:schemaRef ds:uri="5bdf3347-d964-460b-88b3-553b5a91c120"/>
    <ds:schemaRef ds:uri="1e74e437-8e95-4d8f-b63e-856833ce7545"/>
  </ds:schemaRefs>
</ds:datastoreItem>
</file>

<file path=customXml/itemProps3.xml><?xml version="1.0" encoding="utf-8"?>
<ds:datastoreItem xmlns:ds="http://schemas.openxmlformats.org/officeDocument/2006/customXml" ds:itemID="{5CEC7338-41A8-4581-A01C-DB4C0D006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74e437-8e95-4d8f-b63e-856833ce7545"/>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CA77FE-BFC1-469C-8AB3-74B421BC4D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2814</Words>
  <Characters>16044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lpstr>
    </vt:vector>
  </TitlesOfParts>
  <Company>European Commission</Company>
  <LinksUpToDate>false</LinksUpToDate>
  <CharactersWithSpaces>18821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Nicoleta Cristina Popa</dc:creator>
  <cp:keywords>grant</cp:keywords>
  <dc:description/>
  <cp:lastModifiedBy>Magdalena Manea</cp:lastModifiedBy>
  <cp:revision>28</cp:revision>
  <cp:lastPrinted>2023-06-28T13:46:00Z</cp:lastPrinted>
  <dcterms:created xsi:type="dcterms:W3CDTF">2023-07-14T14:06:00Z</dcterms:created>
  <dcterms:modified xsi:type="dcterms:W3CDTF">2023-07-20T14:23:00Z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0x010100C4340BC624A9C54486C7DC396B6BC4A9</vt:lpwstr>
  </property>
  <property fmtid="{D5CDD505-2E9C-101B-9397-08002B2CF9AE}" pid="3" name="EC_Collab_Status">
    <vt:lpwstr>Not Started</vt:lpwstr>
  </property>
  <property fmtid="{D5CDD505-2E9C-101B-9397-08002B2CF9AE}" pid="4" name="Status">
    <vt:lpwstr>n/a (backoffice document)</vt:lpwstr>
  </property>
  <property fmtid="{D5CDD505-2E9C-101B-9397-08002B2CF9AE}" pid="5" name="_dlc_DocIdItemGuid">
    <vt:lpwstr>42ede957-56f4-403f-a37f-2c4a105cefa6</vt:lpwstr>
  </property>
  <property fmtid="{D5CDD505-2E9C-101B-9397-08002B2CF9AE}" pid="6" name="MSIP_Label_6bd9ddd1-4d20-43f6-abfa-fc3c07406f94_Enabled">
    <vt:lpwstr>true</vt:lpwstr>
  </property>
  <property fmtid="{D5CDD505-2E9C-101B-9397-08002B2CF9AE}" pid="7" name="MSIP_Label_6bd9ddd1-4d20-43f6-abfa-fc3c07406f94_SetDate">
    <vt:lpwstr>2022-09-19T08:57:43Z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88c39f6e-30b0-43d6-af86-f06c3c1ce793</vt:lpwstr>
  </property>
  <property fmtid="{D5CDD505-2E9C-101B-9397-08002B2CF9AE}" pid="12" name="MSIP_Label_6bd9ddd1-4d20-43f6-abfa-fc3c07406f94_ContentBits">
    <vt:lpwstr>0</vt:lpwstr>
  </property>
  <property fmtid="{D5CDD505-2E9C-101B-9397-08002B2CF9AE}" pid="13" name="Order">
    <vt:r8>133400</vt:r8>
  </property>
  <property fmtid="{D5CDD505-2E9C-101B-9397-08002B2CF9AE}" pid="14" name="MediaServiceImageTags">
    <vt:lpwstr/>
  </property>
  <property fmtid="{D5CDD505-2E9C-101B-9397-08002B2CF9AE}" pid="15" name="MSIP_Label_defa4170-0d19-0005-0004-bc88714345d2_Enabled">
    <vt:lpwstr>true</vt:lpwstr>
  </property>
  <property fmtid="{D5CDD505-2E9C-101B-9397-08002B2CF9AE}" pid="16" name="MSIP_Label_defa4170-0d19-0005-0004-bc88714345d2_SetDate">
    <vt:lpwstr>2023-07-20T14:21:02Z</vt:lpwstr>
  </property>
  <property fmtid="{D5CDD505-2E9C-101B-9397-08002B2CF9AE}" pid="17" name="MSIP_Label_defa4170-0d19-0005-0004-bc88714345d2_Method">
    <vt:lpwstr>Standard</vt:lpwstr>
  </property>
  <property fmtid="{D5CDD505-2E9C-101B-9397-08002B2CF9AE}" pid="18" name="MSIP_Label_defa4170-0d19-0005-0004-bc88714345d2_Name">
    <vt:lpwstr>defa4170-0d19-0005-0004-bc88714345d2</vt:lpwstr>
  </property>
  <property fmtid="{D5CDD505-2E9C-101B-9397-08002B2CF9AE}" pid="19" name="MSIP_Label_defa4170-0d19-0005-0004-bc88714345d2_SiteId">
    <vt:lpwstr>416ccc44-aef9-4d3c-be40-82fa3db5fdb9</vt:lpwstr>
  </property>
  <property fmtid="{D5CDD505-2E9C-101B-9397-08002B2CF9AE}" pid="20" name="MSIP_Label_defa4170-0d19-0005-0004-bc88714345d2_ActionId">
    <vt:lpwstr>9b530bd8-9609-400b-b240-ddf49c8a932e</vt:lpwstr>
  </property>
  <property fmtid="{D5CDD505-2E9C-101B-9397-08002B2CF9AE}" pid="21" name="MSIP_Label_defa4170-0d19-0005-0004-bc88714345d2_ContentBits">
    <vt:lpwstr>0</vt:lpwstr>
  </property>
</Properties>
</file>