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C9BD5" w14:textId="77777777" w:rsidR="002F0C32" w:rsidRPr="000F6292" w:rsidRDefault="002F0C32" w:rsidP="002F0C32">
      <w:pPr>
        <w:rPr>
          <w:rFonts w:ascii="Georgia" w:hAnsi="Georgia" w:cs="Times New Roman"/>
          <w:sz w:val="24"/>
          <w:szCs w:val="24"/>
        </w:rPr>
      </w:pPr>
    </w:p>
    <w:p w14:paraId="46E3B5C0" w14:textId="1F6D9C2C" w:rsidR="002F0C32" w:rsidRPr="000F6292" w:rsidRDefault="00FD1423" w:rsidP="002F0C32">
      <w:pPr>
        <w:jc w:val="center"/>
        <w:rPr>
          <w:rFonts w:ascii="Verdana" w:hAnsi="Verdana" w:cs="Times New Roman"/>
          <w:b/>
          <w:sz w:val="28"/>
          <w:szCs w:val="28"/>
        </w:rPr>
      </w:pPr>
      <w:r w:rsidRPr="000F6292">
        <w:rPr>
          <w:rFonts w:ascii="Verdana" w:hAnsi="Verdana" w:cs="Times New Roman"/>
          <w:b/>
          <w:sz w:val="28"/>
          <w:szCs w:val="28"/>
        </w:rPr>
        <w:t>VAT</w:t>
      </w:r>
      <w:r w:rsidRPr="000F6292">
        <w:rPr>
          <w:rFonts w:ascii="Verdana" w:hAnsi="Verdana" w:cs="Times New Roman"/>
          <w:sz w:val="28"/>
          <w:szCs w:val="28"/>
        </w:rPr>
        <w:t>¹</w:t>
      </w:r>
      <w:r w:rsidRPr="000F6292">
        <w:rPr>
          <w:rFonts w:ascii="Verdana" w:hAnsi="Verdana" w:cs="Times New Roman"/>
          <w:b/>
          <w:sz w:val="28"/>
          <w:szCs w:val="28"/>
        </w:rPr>
        <w:t xml:space="preserve"> </w:t>
      </w:r>
      <w:r w:rsidR="00D101E8" w:rsidRPr="000F6292">
        <w:rPr>
          <w:rFonts w:ascii="Verdana" w:hAnsi="Verdana" w:cs="Times New Roman"/>
          <w:b/>
          <w:sz w:val="28"/>
          <w:szCs w:val="28"/>
        </w:rPr>
        <w:t>D</w:t>
      </w:r>
      <w:r w:rsidRPr="000F6292">
        <w:rPr>
          <w:rFonts w:ascii="Verdana" w:hAnsi="Verdana" w:cs="Times New Roman"/>
          <w:b/>
          <w:sz w:val="28"/>
          <w:szCs w:val="28"/>
        </w:rPr>
        <w:t>ecl</w:t>
      </w:r>
      <w:r w:rsidR="006B63AB" w:rsidRPr="000F6292">
        <w:rPr>
          <w:rFonts w:ascii="Verdana" w:hAnsi="Verdana" w:cs="Times New Roman"/>
          <w:b/>
          <w:sz w:val="28"/>
          <w:szCs w:val="28"/>
        </w:rPr>
        <w:t>aration form</w:t>
      </w:r>
    </w:p>
    <w:p w14:paraId="28C07067" w14:textId="77777777" w:rsidR="002F0C32" w:rsidRPr="000F6292" w:rsidRDefault="002F0C32" w:rsidP="002F0C32">
      <w:pPr>
        <w:jc w:val="center"/>
        <w:rPr>
          <w:rFonts w:ascii="Georgia" w:hAnsi="Georgia" w:cs="Times New Roman"/>
          <w:b/>
          <w:sz w:val="24"/>
          <w:szCs w:val="24"/>
        </w:rPr>
      </w:pPr>
    </w:p>
    <w:p w14:paraId="43E2255D" w14:textId="6D75F925" w:rsidR="002F0C32" w:rsidRPr="000F6292" w:rsidRDefault="002F0C32" w:rsidP="002F0C32">
      <w:pPr>
        <w:jc w:val="both"/>
        <w:rPr>
          <w:rFonts w:ascii="Georgia" w:hAnsi="Georgia" w:cs="Times New Roman"/>
          <w:sz w:val="24"/>
          <w:szCs w:val="24"/>
        </w:rPr>
      </w:pPr>
      <w:r w:rsidRPr="000F6292">
        <w:rPr>
          <w:rFonts w:ascii="Georgia" w:hAnsi="Georgia" w:cs="Times New Roman"/>
          <w:sz w:val="24"/>
          <w:szCs w:val="24"/>
        </w:rPr>
        <w:t>I, the undersigned</w:t>
      </w:r>
      <w:r w:rsidR="007C000F" w:rsidRPr="000F6292">
        <w:rPr>
          <w:rFonts w:ascii="Georgia" w:hAnsi="Georgia" w:cs="Times New Roman"/>
          <w:sz w:val="24"/>
          <w:szCs w:val="24"/>
        </w:rPr>
        <w:t xml:space="preserve">, </w:t>
      </w:r>
      <w:r w:rsidRPr="000F6292">
        <w:rPr>
          <w:rFonts w:ascii="Georgia" w:hAnsi="Georgia" w:cs="Times New Roman"/>
          <w:sz w:val="24"/>
          <w:szCs w:val="24"/>
        </w:rPr>
        <w:t>…………………………………………</w:t>
      </w:r>
      <w:proofErr w:type="gramStart"/>
      <w:r w:rsidRPr="000F6292">
        <w:rPr>
          <w:rFonts w:ascii="Georgia" w:hAnsi="Georgia" w:cs="Times New Roman"/>
          <w:sz w:val="24"/>
          <w:szCs w:val="24"/>
        </w:rPr>
        <w:t>…..</w:t>
      </w:r>
      <w:proofErr w:type="gramEnd"/>
      <w:r w:rsidR="003D630B">
        <w:rPr>
          <w:rFonts w:ascii="Georgia" w:hAnsi="Georgia" w:cs="Times New Roman"/>
          <w:sz w:val="24"/>
          <w:szCs w:val="24"/>
        </w:rPr>
        <w:t xml:space="preserve">, </w:t>
      </w:r>
      <w:r w:rsidRPr="000F6292">
        <w:rPr>
          <w:rFonts w:ascii="Georgia" w:hAnsi="Georgia" w:cs="Times New Roman"/>
          <w:sz w:val="24"/>
          <w:szCs w:val="24"/>
        </w:rPr>
        <w:t>in my capacity as legal representative of</w:t>
      </w:r>
      <w:r w:rsidR="006B63AB" w:rsidRPr="000F6292">
        <w:rPr>
          <w:rFonts w:ascii="Georgia" w:hAnsi="Georgia" w:cs="Times New Roman"/>
          <w:sz w:val="24"/>
          <w:szCs w:val="24"/>
        </w:rPr>
        <w:t xml:space="preserve"> the </w:t>
      </w:r>
      <w:r w:rsidR="003D630B">
        <w:rPr>
          <w:rFonts w:ascii="Georgia" w:hAnsi="Georgia" w:cs="Times New Roman"/>
          <w:sz w:val="24"/>
          <w:szCs w:val="24"/>
        </w:rPr>
        <w:t>organi</w:t>
      </w:r>
      <w:r w:rsidR="001246F0">
        <w:rPr>
          <w:rFonts w:ascii="Georgia" w:hAnsi="Georgia" w:cs="Times New Roman"/>
          <w:sz w:val="24"/>
          <w:szCs w:val="24"/>
        </w:rPr>
        <w:t>s</w:t>
      </w:r>
      <w:r w:rsidR="003D630B">
        <w:rPr>
          <w:rFonts w:ascii="Georgia" w:hAnsi="Georgia" w:cs="Times New Roman"/>
          <w:sz w:val="24"/>
          <w:szCs w:val="24"/>
        </w:rPr>
        <w:t xml:space="preserve">ation </w:t>
      </w:r>
      <w:r w:rsidRPr="000F6292">
        <w:rPr>
          <w:rFonts w:ascii="Georgia" w:hAnsi="Georgia" w:cs="Times New Roman"/>
          <w:sz w:val="24"/>
          <w:szCs w:val="24"/>
        </w:rPr>
        <w:t>……………………………………………….</w:t>
      </w:r>
      <w:r w:rsidR="003D630B">
        <w:rPr>
          <w:rFonts w:ascii="Georgia" w:hAnsi="Georgia" w:cs="Times New Roman"/>
          <w:sz w:val="24"/>
          <w:szCs w:val="24"/>
        </w:rPr>
        <w:t xml:space="preserve"> </w:t>
      </w:r>
      <w:r w:rsidRPr="000F6292">
        <w:rPr>
          <w:rFonts w:ascii="Georgia" w:hAnsi="Georgia" w:cs="Times New Roman"/>
          <w:sz w:val="24"/>
          <w:szCs w:val="24"/>
        </w:rPr>
        <w:t xml:space="preserve">hereby certify that </w:t>
      </w:r>
      <w:r w:rsidR="006B63AB" w:rsidRPr="000F6292">
        <w:rPr>
          <w:rFonts w:ascii="Georgia" w:hAnsi="Georgia" w:cs="Times New Roman"/>
          <w:sz w:val="24"/>
          <w:szCs w:val="24"/>
        </w:rPr>
        <w:t>this organi</w:t>
      </w:r>
      <w:r w:rsidR="00D101E8" w:rsidRPr="000F6292">
        <w:rPr>
          <w:rFonts w:ascii="Georgia" w:hAnsi="Georgia" w:cs="Times New Roman"/>
          <w:sz w:val="24"/>
          <w:szCs w:val="24"/>
        </w:rPr>
        <w:t>s</w:t>
      </w:r>
      <w:r w:rsidR="006B63AB" w:rsidRPr="000F6292">
        <w:rPr>
          <w:rFonts w:ascii="Georgia" w:hAnsi="Georgia" w:cs="Times New Roman"/>
          <w:sz w:val="24"/>
          <w:szCs w:val="24"/>
        </w:rPr>
        <w:t xml:space="preserve">ation </w:t>
      </w:r>
      <w:r w:rsidR="006B63AB" w:rsidRPr="000F6292">
        <w:rPr>
          <w:rFonts w:ascii="Georgia" w:hAnsi="Georgia" w:cs="Times New Roman"/>
          <w:i/>
          <w:iCs/>
          <w:sz w:val="24"/>
          <w:szCs w:val="24"/>
        </w:rPr>
        <w:t>(please tick the appropriate answer)</w:t>
      </w:r>
      <w:r w:rsidR="006B63AB" w:rsidRPr="000F6292">
        <w:rPr>
          <w:rFonts w:ascii="Georgia" w:hAnsi="Georgia" w:cs="Times New Roman"/>
          <w:sz w:val="24"/>
          <w:szCs w:val="24"/>
        </w:rPr>
        <w:t>:</w:t>
      </w:r>
    </w:p>
    <w:p w14:paraId="55C03155" w14:textId="77777777" w:rsidR="006B63AB" w:rsidRPr="000F6292" w:rsidRDefault="006B63AB" w:rsidP="002F0C32">
      <w:pPr>
        <w:jc w:val="both"/>
        <w:rPr>
          <w:rFonts w:ascii="Georgia" w:hAnsi="Georgia" w:cs="Times New Roman"/>
          <w:sz w:val="24"/>
          <w:szCs w:val="24"/>
        </w:rPr>
      </w:pPr>
    </w:p>
    <w:p w14:paraId="49316DD5" w14:textId="05CD2946" w:rsidR="006B63AB" w:rsidRPr="000F6292" w:rsidRDefault="006B63AB" w:rsidP="002F0C32">
      <w:pPr>
        <w:jc w:val="both"/>
        <w:rPr>
          <w:rFonts w:ascii="Georgia" w:hAnsi="Georgia" w:cs="Times New Roman"/>
          <w:sz w:val="24"/>
          <w:szCs w:val="24"/>
        </w:rPr>
      </w:pPr>
      <w:r w:rsidRPr="000F6292">
        <w:rPr>
          <w:rFonts w:ascii="Georgia" w:hAnsi="Georgia" w:cs="Times New Roman"/>
          <w:sz w:val="24"/>
          <w:szCs w:val="24"/>
        </w:rPr>
        <w:t>Can recover VAT</w:t>
      </w:r>
      <w:r w:rsidRPr="000F6292">
        <w:rPr>
          <w:rFonts w:ascii="Georgia" w:hAnsi="Georgia" w:cs="Times New Roman"/>
          <w:sz w:val="24"/>
          <w:szCs w:val="24"/>
        </w:rPr>
        <w:tab/>
      </w:r>
      <w:r w:rsidRPr="000F6292">
        <w:rPr>
          <w:rFonts w:ascii="Georgia" w:hAnsi="Georgia" w:cs="Times New Roman"/>
          <w:sz w:val="24"/>
          <w:szCs w:val="24"/>
        </w:rPr>
        <w:tab/>
      </w:r>
      <w:r w:rsidRPr="000F6292">
        <w:rPr>
          <w:rFonts w:ascii="Georgia" w:hAnsi="Georgia" w:cs="Times New Roman"/>
          <w:sz w:val="24"/>
          <w:szCs w:val="24"/>
        </w:rPr>
        <w:tab/>
      </w:r>
      <w:r w:rsidRPr="000F6292">
        <w:rPr>
          <w:rFonts w:ascii="Georgia" w:hAnsi="Georgia" w:cs="Times New Roman"/>
          <w:sz w:val="24"/>
          <w:szCs w:val="24"/>
        </w:rPr>
        <w:tab/>
      </w:r>
      <w:r w:rsidRPr="000F6292">
        <w:rPr>
          <w:rFonts w:ascii="Georgia" w:hAnsi="Georgia" w:cs="Times New Roman"/>
          <w:sz w:val="24"/>
          <w:szCs w:val="24"/>
        </w:rPr>
        <w:tab/>
      </w:r>
      <w:r w:rsidRPr="000F6292">
        <w:rPr>
          <w:rFonts w:ascii="Georgia" w:hAnsi="Georgia" w:cs="Times New Roman"/>
          <w:sz w:val="24"/>
          <w:szCs w:val="24"/>
        </w:rPr>
        <w:tab/>
        <w:t xml:space="preserve"> </w:t>
      </w:r>
      <w:r w:rsidR="00EC136F" w:rsidRPr="000F6292">
        <w:rPr>
          <w:rFonts w:ascii="Georgia" w:hAnsi="Georgia" w:cs="Times New Roman"/>
          <w:sz w:val="24"/>
          <w:szCs w:val="24"/>
        </w:rPr>
        <w:object w:dxaOrig="270" w:dyaOrig="195" w14:anchorId="346F06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9.75pt" o:ole="">
            <v:imagedata r:id="rId6" o:title=""/>
          </v:shape>
          <w:control r:id="rId7" w:name="CheckBox12" w:shapeid="_x0000_i1029"/>
        </w:object>
      </w:r>
    </w:p>
    <w:p w14:paraId="084F6A0F" w14:textId="398A589C" w:rsidR="006B63AB" w:rsidRPr="000F6292" w:rsidRDefault="00996D42" w:rsidP="002F0C32">
      <w:pPr>
        <w:jc w:val="both"/>
        <w:rPr>
          <w:rFonts w:ascii="Georgia" w:hAnsi="Georgia" w:cs="Times New Roman"/>
          <w:sz w:val="24"/>
          <w:szCs w:val="24"/>
        </w:rPr>
      </w:pPr>
      <w:r w:rsidRPr="000F6292">
        <w:rPr>
          <w:rFonts w:ascii="Georgia" w:hAnsi="Georgia" w:cs="Times New Roman"/>
          <w:sz w:val="24"/>
          <w:szCs w:val="24"/>
        </w:rPr>
        <w:t>Can</w:t>
      </w:r>
      <w:r w:rsidR="006B63AB" w:rsidRPr="000F6292">
        <w:rPr>
          <w:rFonts w:ascii="Georgia" w:hAnsi="Georgia" w:cs="Times New Roman"/>
          <w:sz w:val="24"/>
          <w:szCs w:val="24"/>
        </w:rPr>
        <w:t>not recover VAT</w:t>
      </w:r>
      <w:r w:rsidR="006B63AB" w:rsidRPr="000F6292">
        <w:rPr>
          <w:rFonts w:ascii="Georgia" w:hAnsi="Georgia" w:cs="Times New Roman"/>
          <w:sz w:val="24"/>
          <w:szCs w:val="24"/>
        </w:rPr>
        <w:tab/>
      </w:r>
      <w:r w:rsidR="006B63AB" w:rsidRPr="000F6292">
        <w:rPr>
          <w:rFonts w:ascii="Georgia" w:hAnsi="Georgia" w:cs="Times New Roman"/>
          <w:sz w:val="24"/>
          <w:szCs w:val="24"/>
        </w:rPr>
        <w:tab/>
      </w:r>
      <w:r w:rsidR="006B63AB" w:rsidRPr="000F6292">
        <w:rPr>
          <w:rFonts w:ascii="Georgia" w:hAnsi="Georgia" w:cs="Times New Roman"/>
          <w:sz w:val="24"/>
          <w:szCs w:val="24"/>
        </w:rPr>
        <w:tab/>
      </w:r>
      <w:r w:rsidR="006B63AB" w:rsidRPr="000F6292">
        <w:rPr>
          <w:rFonts w:ascii="Georgia" w:hAnsi="Georgia" w:cs="Times New Roman"/>
          <w:sz w:val="24"/>
          <w:szCs w:val="24"/>
        </w:rPr>
        <w:tab/>
      </w:r>
      <w:r w:rsidR="006B63AB" w:rsidRPr="000F6292">
        <w:rPr>
          <w:rFonts w:ascii="Georgia" w:hAnsi="Georgia" w:cs="Times New Roman"/>
          <w:sz w:val="24"/>
          <w:szCs w:val="24"/>
        </w:rPr>
        <w:tab/>
      </w:r>
      <w:r w:rsidR="006B63AB" w:rsidRPr="000F6292">
        <w:rPr>
          <w:rFonts w:ascii="Georgia" w:hAnsi="Georgia" w:cs="Times New Roman"/>
          <w:sz w:val="24"/>
          <w:szCs w:val="24"/>
        </w:rPr>
        <w:tab/>
        <w:t xml:space="preserve"> </w:t>
      </w:r>
      <w:r w:rsidR="00EC136F" w:rsidRPr="000F6292">
        <w:rPr>
          <w:rFonts w:ascii="Georgia" w:hAnsi="Georgia" w:cs="Times New Roman"/>
          <w:sz w:val="24"/>
          <w:szCs w:val="24"/>
        </w:rPr>
        <w:object w:dxaOrig="270" w:dyaOrig="195" w14:anchorId="2266C805">
          <v:shape id="_x0000_i1031" type="#_x0000_t75" style="width:13.5pt;height:9.75pt" o:ole="">
            <v:imagedata r:id="rId6" o:title=""/>
          </v:shape>
          <w:control r:id="rId8" w:name="CheckBox121" w:shapeid="_x0000_i1031"/>
        </w:object>
      </w:r>
    </w:p>
    <w:p w14:paraId="69A48794" w14:textId="77777777" w:rsidR="006B63AB" w:rsidRPr="000F6292" w:rsidRDefault="006B63AB" w:rsidP="002F0C32">
      <w:pPr>
        <w:jc w:val="both"/>
        <w:rPr>
          <w:rFonts w:ascii="Georgia" w:hAnsi="Georgia" w:cs="Times New Roman"/>
          <w:sz w:val="24"/>
          <w:szCs w:val="24"/>
        </w:rPr>
      </w:pPr>
    </w:p>
    <w:p w14:paraId="49349A11" w14:textId="77777777" w:rsidR="002F0C32" w:rsidRPr="000F6292" w:rsidRDefault="002F0C32" w:rsidP="002F0C32">
      <w:pPr>
        <w:jc w:val="both"/>
        <w:rPr>
          <w:rFonts w:ascii="Georgia" w:hAnsi="Georgia" w:cs="Times New Roman"/>
          <w:sz w:val="24"/>
          <w:szCs w:val="24"/>
        </w:rPr>
      </w:pPr>
    </w:p>
    <w:p w14:paraId="6E32E9D9" w14:textId="7D538E90" w:rsidR="002F0C32" w:rsidRPr="000F6292" w:rsidRDefault="002F0C32" w:rsidP="002F0C32">
      <w:pPr>
        <w:jc w:val="both"/>
        <w:rPr>
          <w:rFonts w:ascii="Georgia" w:hAnsi="Georgia" w:cs="Times New Roman"/>
          <w:sz w:val="24"/>
          <w:szCs w:val="24"/>
        </w:rPr>
      </w:pPr>
      <w:r w:rsidRPr="000F6292">
        <w:rPr>
          <w:rFonts w:ascii="Georgia" w:hAnsi="Georgia" w:cs="Times New Roman"/>
          <w:sz w:val="24"/>
          <w:szCs w:val="24"/>
        </w:rPr>
        <w:t xml:space="preserve">Name and </w:t>
      </w:r>
      <w:r w:rsidR="003D630B">
        <w:rPr>
          <w:rFonts w:ascii="Georgia" w:hAnsi="Georgia" w:cs="Times New Roman"/>
          <w:sz w:val="24"/>
          <w:szCs w:val="24"/>
        </w:rPr>
        <w:t>positi</w:t>
      </w:r>
      <w:r w:rsidRPr="000F6292">
        <w:rPr>
          <w:rFonts w:ascii="Georgia" w:hAnsi="Georgia" w:cs="Times New Roman"/>
          <w:sz w:val="24"/>
          <w:szCs w:val="24"/>
        </w:rPr>
        <w:t>on of the legal representative:</w:t>
      </w:r>
    </w:p>
    <w:p w14:paraId="324219B4" w14:textId="6D5F8B7B" w:rsidR="002F0C32" w:rsidRPr="000F6292" w:rsidRDefault="002F0C32" w:rsidP="002F0C32">
      <w:pPr>
        <w:pBdr>
          <w:bottom w:val="single" w:sz="6" w:space="1" w:color="auto"/>
        </w:pBdr>
        <w:jc w:val="both"/>
        <w:rPr>
          <w:rFonts w:ascii="Georgia" w:hAnsi="Georgia" w:cs="Times New Roman"/>
          <w:sz w:val="24"/>
          <w:szCs w:val="24"/>
        </w:rPr>
      </w:pPr>
      <w:r w:rsidRPr="000F6292">
        <w:rPr>
          <w:rFonts w:ascii="Georgia" w:hAnsi="Georgia" w:cs="Times New Roman"/>
          <w:sz w:val="24"/>
          <w:szCs w:val="24"/>
        </w:rPr>
        <w:t>Signature</w:t>
      </w:r>
      <w:r w:rsidR="00D101E8" w:rsidRPr="000F6292">
        <w:rPr>
          <w:rFonts w:ascii="Georgia" w:hAnsi="Georgia" w:cs="Times New Roman"/>
          <w:sz w:val="24"/>
          <w:szCs w:val="24"/>
        </w:rPr>
        <w:t xml:space="preserve"> </w:t>
      </w:r>
      <w:r w:rsidRPr="000F6292">
        <w:rPr>
          <w:rFonts w:ascii="Georgia" w:hAnsi="Georgia" w:cs="Times New Roman"/>
          <w:sz w:val="24"/>
          <w:szCs w:val="24"/>
        </w:rPr>
        <w:t>&amp;</w:t>
      </w:r>
      <w:r w:rsidR="00D101E8" w:rsidRPr="000F6292">
        <w:rPr>
          <w:rFonts w:ascii="Georgia" w:hAnsi="Georgia" w:cs="Times New Roman"/>
          <w:sz w:val="24"/>
          <w:szCs w:val="24"/>
        </w:rPr>
        <w:t xml:space="preserve"> </w:t>
      </w:r>
      <w:r w:rsidRPr="000F6292">
        <w:rPr>
          <w:rFonts w:ascii="Georgia" w:hAnsi="Georgia" w:cs="Times New Roman"/>
          <w:sz w:val="24"/>
          <w:szCs w:val="24"/>
        </w:rPr>
        <w:t>stamp</w:t>
      </w:r>
      <w:r w:rsidR="00D101E8" w:rsidRPr="000F6292">
        <w:rPr>
          <w:rFonts w:ascii="Georgia" w:hAnsi="Georgia" w:cs="Times New Roman"/>
          <w:sz w:val="24"/>
          <w:szCs w:val="24"/>
        </w:rPr>
        <w:t>, if applicable</w:t>
      </w:r>
    </w:p>
    <w:p w14:paraId="2CE0E024" w14:textId="68DF234A" w:rsidR="00FD1423" w:rsidRPr="000F6292" w:rsidRDefault="00D101E8" w:rsidP="002F0C32">
      <w:pPr>
        <w:pBdr>
          <w:bottom w:val="single" w:sz="6" w:space="1" w:color="auto"/>
        </w:pBdr>
        <w:jc w:val="both"/>
        <w:rPr>
          <w:rFonts w:ascii="Georgia" w:hAnsi="Georgia" w:cs="Times New Roman"/>
          <w:sz w:val="24"/>
          <w:szCs w:val="24"/>
        </w:rPr>
      </w:pPr>
      <w:r w:rsidRPr="000F6292">
        <w:rPr>
          <w:rFonts w:ascii="Georgia" w:eastAsia="Times New Roman" w:hAnsi="Georgia"/>
          <w:sz w:val="24"/>
          <w:szCs w:val="24"/>
        </w:rPr>
        <w:t>Done at [</w:t>
      </w:r>
      <w:r w:rsidRPr="000F6292">
        <w:rPr>
          <w:rFonts w:ascii="Georgia" w:eastAsia="Times New Roman" w:hAnsi="Georgia"/>
          <w:sz w:val="24"/>
          <w:szCs w:val="24"/>
          <w:highlight w:val="lightGray"/>
        </w:rPr>
        <w:t>place</w:t>
      </w:r>
      <w:r w:rsidRPr="000F6292">
        <w:rPr>
          <w:rFonts w:ascii="Georgia" w:eastAsia="Times New Roman" w:hAnsi="Georgia"/>
          <w:sz w:val="24"/>
          <w:szCs w:val="24"/>
        </w:rPr>
        <w:t>], [</w:t>
      </w:r>
      <w:r w:rsidRPr="000F6292">
        <w:rPr>
          <w:rFonts w:ascii="Georgia" w:eastAsia="Times New Roman" w:hAnsi="Georgia"/>
          <w:sz w:val="24"/>
          <w:szCs w:val="24"/>
          <w:highlight w:val="lightGray"/>
        </w:rPr>
        <w:t>date</w:t>
      </w:r>
      <w:r w:rsidRPr="000F6292">
        <w:rPr>
          <w:rFonts w:ascii="Georgia" w:eastAsia="Times New Roman" w:hAnsi="Georgia"/>
          <w:sz w:val="24"/>
          <w:szCs w:val="24"/>
        </w:rPr>
        <w:t>]</w:t>
      </w:r>
    </w:p>
    <w:p w14:paraId="4E79008D" w14:textId="5D2225AA" w:rsidR="000F6292" w:rsidRDefault="000F6292" w:rsidP="002F0C32">
      <w:pPr>
        <w:pBdr>
          <w:bottom w:val="single" w:sz="6" w:space="1" w:color="auto"/>
        </w:pBdr>
        <w:jc w:val="both"/>
        <w:rPr>
          <w:rFonts w:ascii="Georgia" w:hAnsi="Georgia" w:cs="Times New Roman"/>
          <w:sz w:val="24"/>
          <w:szCs w:val="24"/>
        </w:rPr>
      </w:pPr>
    </w:p>
    <w:p w14:paraId="020BD469" w14:textId="5E88658B" w:rsidR="003D630B" w:rsidRDefault="003D630B" w:rsidP="002F0C32">
      <w:pPr>
        <w:pBdr>
          <w:bottom w:val="single" w:sz="6" w:space="1" w:color="auto"/>
        </w:pBdr>
        <w:jc w:val="both"/>
        <w:rPr>
          <w:rFonts w:ascii="Georgia" w:hAnsi="Georgia" w:cs="Times New Roman"/>
          <w:sz w:val="24"/>
          <w:szCs w:val="24"/>
        </w:rPr>
      </w:pPr>
    </w:p>
    <w:p w14:paraId="31AC79A3" w14:textId="40C32A85" w:rsidR="005A21E5" w:rsidRDefault="005A21E5" w:rsidP="002F0C32">
      <w:pPr>
        <w:pBdr>
          <w:bottom w:val="single" w:sz="6" w:space="1" w:color="auto"/>
        </w:pBdr>
        <w:jc w:val="both"/>
        <w:rPr>
          <w:rFonts w:ascii="Georgia" w:hAnsi="Georgia" w:cs="Times New Roman"/>
          <w:sz w:val="24"/>
          <w:szCs w:val="24"/>
        </w:rPr>
      </w:pPr>
    </w:p>
    <w:p w14:paraId="1A431506" w14:textId="1A8A3F74" w:rsidR="005A21E5" w:rsidRDefault="005A21E5" w:rsidP="002F0C32">
      <w:pPr>
        <w:pBdr>
          <w:bottom w:val="single" w:sz="6" w:space="1" w:color="auto"/>
        </w:pBdr>
        <w:jc w:val="both"/>
        <w:rPr>
          <w:rFonts w:ascii="Georgia" w:hAnsi="Georgia" w:cs="Times New Roman"/>
          <w:sz w:val="24"/>
          <w:szCs w:val="24"/>
        </w:rPr>
      </w:pPr>
    </w:p>
    <w:p w14:paraId="306724F0" w14:textId="77777777" w:rsidR="003D630B" w:rsidRPr="000F6292" w:rsidRDefault="003D630B" w:rsidP="002F0C32">
      <w:pPr>
        <w:pBdr>
          <w:bottom w:val="single" w:sz="6" w:space="1" w:color="auto"/>
        </w:pBdr>
        <w:jc w:val="both"/>
        <w:rPr>
          <w:rFonts w:ascii="Georgia" w:hAnsi="Georgia" w:cs="Times New Roman"/>
          <w:sz w:val="24"/>
          <w:szCs w:val="24"/>
        </w:rPr>
      </w:pPr>
    </w:p>
    <w:p w14:paraId="715BA36D" w14:textId="75261FBF" w:rsidR="00F538A1" w:rsidRPr="005A21E5" w:rsidRDefault="00FD1423" w:rsidP="005A21E5">
      <w:pPr>
        <w:jc w:val="both"/>
        <w:rPr>
          <w:rFonts w:ascii="Georgia" w:hAnsi="Georgia" w:cs="Times New Roman"/>
          <w:sz w:val="20"/>
          <w:szCs w:val="20"/>
        </w:rPr>
      </w:pPr>
      <w:r w:rsidRPr="005A21E5">
        <w:rPr>
          <w:rFonts w:ascii="Georgia" w:hAnsi="Georgia" w:cs="Times New Roman"/>
          <w:sz w:val="20"/>
          <w:szCs w:val="20"/>
        </w:rPr>
        <w:t>¹</w:t>
      </w:r>
      <w:r w:rsidR="006B63AB" w:rsidRPr="005A21E5">
        <w:rPr>
          <w:rFonts w:ascii="Georgia" w:hAnsi="Georgia" w:cs="Times New Roman"/>
          <w:sz w:val="20"/>
          <w:szCs w:val="20"/>
        </w:rPr>
        <w:t xml:space="preserve">VAT cannot, in any case, be charged to the project unless it is a final charge, </w:t>
      </w:r>
      <w:proofErr w:type="gramStart"/>
      <w:r w:rsidR="006B63AB" w:rsidRPr="005A21E5">
        <w:rPr>
          <w:rFonts w:ascii="Georgia" w:hAnsi="Georgia" w:cs="Times New Roman"/>
          <w:sz w:val="20"/>
          <w:szCs w:val="20"/>
        </w:rPr>
        <w:t>i</w:t>
      </w:r>
      <w:r w:rsidRPr="005A21E5">
        <w:rPr>
          <w:rFonts w:ascii="Georgia" w:hAnsi="Georgia" w:cs="Times New Roman"/>
          <w:sz w:val="20"/>
          <w:szCs w:val="20"/>
        </w:rPr>
        <w:t>.e</w:t>
      </w:r>
      <w:r w:rsidR="005A21E5">
        <w:rPr>
          <w:rFonts w:ascii="Georgia" w:hAnsi="Georgia" w:cs="Times New Roman"/>
          <w:sz w:val="20"/>
          <w:szCs w:val="20"/>
        </w:rPr>
        <w:t>.</w:t>
      </w:r>
      <w:proofErr w:type="gramEnd"/>
      <w:r w:rsidRPr="005A21E5">
        <w:rPr>
          <w:rFonts w:ascii="Georgia" w:hAnsi="Georgia" w:cs="Times New Roman"/>
          <w:sz w:val="20"/>
          <w:szCs w:val="20"/>
        </w:rPr>
        <w:t xml:space="preserve"> a charge that i</w:t>
      </w:r>
      <w:r w:rsidR="006B63AB" w:rsidRPr="005A21E5">
        <w:rPr>
          <w:rFonts w:ascii="Georgia" w:hAnsi="Georgia" w:cs="Times New Roman"/>
          <w:sz w:val="20"/>
          <w:szCs w:val="20"/>
        </w:rPr>
        <w:t>s not deductible and cannot be recovered by the beneficiary</w:t>
      </w:r>
      <w:r w:rsidR="00092D55" w:rsidRPr="005A21E5">
        <w:rPr>
          <w:rFonts w:ascii="Georgia" w:hAnsi="Georgia" w:cs="Times New Roman"/>
          <w:sz w:val="20"/>
          <w:szCs w:val="20"/>
        </w:rPr>
        <w:t xml:space="preserve"> under the applicable national VAT legislation.</w:t>
      </w:r>
      <w:r w:rsidR="00F538A1" w:rsidRPr="005A21E5">
        <w:rPr>
          <w:rFonts w:ascii="Georgia" w:hAnsi="Georgia" w:cs="Times New Roman"/>
          <w:sz w:val="20"/>
          <w:szCs w:val="20"/>
        </w:rPr>
        <w:t xml:space="preserve"> </w:t>
      </w:r>
    </w:p>
    <w:p w14:paraId="68F09CEE" w14:textId="3ADAC0E0" w:rsidR="003D630B" w:rsidRPr="005A21E5" w:rsidRDefault="005A21E5" w:rsidP="005A21E5">
      <w:pPr>
        <w:jc w:val="both"/>
        <w:rPr>
          <w:rFonts w:ascii="Georgia" w:hAnsi="Georgia" w:cs="Calibri"/>
          <w:sz w:val="20"/>
          <w:szCs w:val="20"/>
        </w:rPr>
      </w:pPr>
      <w:r w:rsidRPr="005A21E5">
        <w:rPr>
          <w:rFonts w:ascii="Georgia" w:hAnsi="Georgia" w:cs="Times New Roman"/>
          <w:sz w:val="20"/>
          <w:szCs w:val="20"/>
        </w:rPr>
        <w:t>Please note that a</w:t>
      </w:r>
      <w:r w:rsidR="003D630B" w:rsidRPr="005A21E5">
        <w:rPr>
          <w:rFonts w:ascii="Georgia" w:hAnsi="Georgia" w:cs="Calibri"/>
          <w:sz w:val="20"/>
          <w:szCs w:val="20"/>
        </w:rPr>
        <w:t xml:space="preserve">ccording to the Erasmus+ Programme Guide: </w:t>
      </w:r>
    </w:p>
    <w:p w14:paraId="49537842" w14:textId="71C1572F" w:rsidR="000F6292" w:rsidRPr="005A21E5" w:rsidRDefault="003D630B" w:rsidP="005A21E5">
      <w:pPr>
        <w:autoSpaceDE w:val="0"/>
        <w:autoSpaceDN w:val="0"/>
        <w:adjustRightInd w:val="0"/>
        <w:spacing w:after="0" w:line="240" w:lineRule="auto"/>
        <w:jc w:val="both"/>
        <w:rPr>
          <w:rFonts w:ascii="Georgia" w:hAnsi="Georgia" w:cs="Calibri"/>
          <w:i/>
          <w:iCs/>
          <w:sz w:val="20"/>
          <w:szCs w:val="20"/>
        </w:rPr>
      </w:pPr>
      <w:r w:rsidRPr="005A21E5">
        <w:rPr>
          <w:rFonts w:ascii="Georgia" w:hAnsi="Georgia" w:cs="Calibri"/>
          <w:i/>
          <w:iCs/>
          <w:sz w:val="20"/>
          <w:szCs w:val="20"/>
        </w:rPr>
        <w:t>„</w:t>
      </w:r>
      <w:r w:rsidR="000F6292" w:rsidRPr="005A21E5">
        <w:rPr>
          <w:rFonts w:ascii="Georgia" w:hAnsi="Georgia" w:cs="Calibri"/>
          <w:i/>
          <w:iCs/>
          <w:sz w:val="20"/>
          <w:szCs w:val="20"/>
        </w:rPr>
        <w:t>Value added tax will be considered as an eligible cost only if it is not recoverable under the applicable national VAT legislation. The only exception relates to activities or transactions in which states, regional and local government authorities and other public bodies engage as public authorities. In addition:</w:t>
      </w:r>
    </w:p>
    <w:p w14:paraId="0F7B039F" w14:textId="1A787A2D" w:rsidR="000F6292" w:rsidRPr="005A21E5" w:rsidRDefault="003D630B" w:rsidP="005A21E5">
      <w:pPr>
        <w:autoSpaceDE w:val="0"/>
        <w:autoSpaceDN w:val="0"/>
        <w:adjustRightInd w:val="0"/>
        <w:spacing w:after="0" w:line="240" w:lineRule="auto"/>
        <w:jc w:val="both"/>
        <w:rPr>
          <w:rFonts w:ascii="Georgia" w:hAnsi="Georgia" w:cs="Calibri"/>
          <w:i/>
          <w:iCs/>
          <w:sz w:val="20"/>
          <w:szCs w:val="20"/>
        </w:rPr>
      </w:pPr>
      <w:r w:rsidRPr="005A21E5">
        <w:rPr>
          <w:rFonts w:ascii="Georgia" w:eastAsia="Wingdings-Regular" w:hAnsi="Georgia" w:cs="Wingdings-Regular"/>
          <w:i/>
          <w:iCs/>
          <w:sz w:val="20"/>
          <w:szCs w:val="20"/>
        </w:rPr>
        <w:t>-</w:t>
      </w:r>
      <w:r w:rsidR="000F6292" w:rsidRPr="005A21E5">
        <w:rPr>
          <w:rFonts w:ascii="Georgia" w:eastAsia="Wingdings-Regular" w:hAnsi="Georgia" w:cs="Wingdings-Regular"/>
          <w:i/>
          <w:iCs/>
          <w:sz w:val="20"/>
          <w:szCs w:val="20"/>
        </w:rPr>
        <w:t xml:space="preserve"> </w:t>
      </w:r>
      <w:r w:rsidR="000F6292" w:rsidRPr="005A21E5">
        <w:rPr>
          <w:rFonts w:ascii="Georgia" w:hAnsi="Georgia" w:cs="Calibri"/>
          <w:i/>
          <w:iCs/>
          <w:sz w:val="20"/>
          <w:szCs w:val="20"/>
        </w:rPr>
        <w:t>deductible VAT not actually deducted (due to national conditions or to the carelessness of beneficiaries) is not eligible;</w:t>
      </w:r>
    </w:p>
    <w:p w14:paraId="47738B2F" w14:textId="213AA887" w:rsidR="000F6292" w:rsidRPr="005A21E5" w:rsidRDefault="003D630B" w:rsidP="005A21E5">
      <w:pPr>
        <w:autoSpaceDE w:val="0"/>
        <w:autoSpaceDN w:val="0"/>
        <w:adjustRightInd w:val="0"/>
        <w:spacing w:after="0" w:line="240" w:lineRule="auto"/>
        <w:jc w:val="both"/>
        <w:rPr>
          <w:rFonts w:ascii="Georgia" w:hAnsi="Georgia"/>
          <w:i/>
          <w:iCs/>
          <w:sz w:val="20"/>
          <w:szCs w:val="20"/>
        </w:rPr>
      </w:pPr>
      <w:r w:rsidRPr="005A21E5">
        <w:rPr>
          <w:rFonts w:ascii="Georgia" w:eastAsia="Wingdings-Regular" w:hAnsi="Georgia" w:cs="Wingdings-Regular"/>
          <w:i/>
          <w:iCs/>
          <w:sz w:val="20"/>
          <w:szCs w:val="20"/>
        </w:rPr>
        <w:t>-</w:t>
      </w:r>
      <w:r w:rsidR="000F6292" w:rsidRPr="005A21E5">
        <w:rPr>
          <w:rFonts w:ascii="Georgia" w:eastAsia="Wingdings-Regular" w:hAnsi="Georgia" w:cs="Wingdings-Regular"/>
          <w:i/>
          <w:iCs/>
          <w:sz w:val="20"/>
          <w:szCs w:val="20"/>
        </w:rPr>
        <w:t xml:space="preserve"> </w:t>
      </w:r>
      <w:r w:rsidR="000F6292" w:rsidRPr="005A21E5">
        <w:rPr>
          <w:rFonts w:ascii="Georgia" w:hAnsi="Georgia" w:cs="Calibri"/>
          <w:i/>
          <w:iCs/>
          <w:sz w:val="20"/>
          <w:szCs w:val="20"/>
        </w:rPr>
        <w:t xml:space="preserve">the VAT Directive does not apply to </w:t>
      </w:r>
      <w:proofErr w:type="gramStart"/>
      <w:r w:rsidR="000F6292" w:rsidRPr="005A21E5">
        <w:rPr>
          <w:rFonts w:ascii="Georgia" w:hAnsi="Georgia" w:cs="Calibri"/>
          <w:i/>
          <w:iCs/>
          <w:sz w:val="20"/>
          <w:szCs w:val="20"/>
        </w:rPr>
        <w:t>non EU</w:t>
      </w:r>
      <w:proofErr w:type="gramEnd"/>
      <w:r w:rsidR="000F6292" w:rsidRPr="005A21E5">
        <w:rPr>
          <w:rFonts w:ascii="Georgia" w:hAnsi="Georgia" w:cs="Calibri"/>
          <w:i/>
          <w:iCs/>
          <w:sz w:val="20"/>
          <w:szCs w:val="20"/>
        </w:rPr>
        <w:t xml:space="preserve"> countries. Organisations from Partner Countries can be exempted from taxes (including VAT), duties and charges, if an agreement has been signed between the European Commission and the Partner Country where the organisation is established.</w:t>
      </w:r>
      <w:r w:rsidRPr="005A21E5">
        <w:rPr>
          <w:rFonts w:ascii="Georgia" w:hAnsi="Georgia" w:cs="Calibri"/>
          <w:i/>
          <w:iCs/>
          <w:sz w:val="20"/>
          <w:szCs w:val="20"/>
        </w:rPr>
        <w:t>”</w:t>
      </w:r>
    </w:p>
    <w:sectPr w:rsidR="000F6292" w:rsidRPr="005A21E5" w:rsidSect="003D630B">
      <w:headerReference w:type="default" r:id="rId9"/>
      <w:pgSz w:w="12240" w:h="15840"/>
      <w:pgMar w:top="144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BEECF" w14:textId="77777777" w:rsidR="006A4265" w:rsidRDefault="006A4265" w:rsidP="006A4265">
      <w:pPr>
        <w:spacing w:after="0" w:line="240" w:lineRule="auto"/>
      </w:pPr>
      <w:r>
        <w:separator/>
      </w:r>
    </w:p>
  </w:endnote>
  <w:endnote w:type="continuationSeparator" w:id="0">
    <w:p w14:paraId="1A35D612" w14:textId="77777777" w:rsidR="006A4265" w:rsidRDefault="006A4265" w:rsidP="006A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Wingdings-Regular">
    <w:altName w:val="PMingLi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13D75" w14:textId="77777777" w:rsidR="006A4265" w:rsidRDefault="006A4265" w:rsidP="006A4265">
      <w:pPr>
        <w:spacing w:after="0" w:line="240" w:lineRule="auto"/>
      </w:pPr>
      <w:r>
        <w:separator/>
      </w:r>
    </w:p>
  </w:footnote>
  <w:footnote w:type="continuationSeparator" w:id="0">
    <w:p w14:paraId="4BDF0576" w14:textId="77777777" w:rsidR="006A4265" w:rsidRDefault="006A4265" w:rsidP="006A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B1BF" w14:textId="0156DEEF" w:rsidR="006A4265" w:rsidRPr="006A4265" w:rsidRDefault="006A4265" w:rsidP="006A4265">
    <w:pPr>
      <w:jc w:val="center"/>
      <w:rPr>
        <w:rFonts w:ascii="Georgia" w:hAnsi="Georgia" w:cs="Times New Roman"/>
        <w:i/>
        <w:iCs/>
        <w:sz w:val="24"/>
        <w:szCs w:val="24"/>
      </w:rPr>
    </w:pPr>
    <w:r w:rsidRPr="006A4265">
      <w:rPr>
        <w:rFonts w:ascii="Georgia" w:hAnsi="Georgia" w:cs="Times New Roman"/>
        <w:i/>
        <w:iCs/>
        <w:sz w:val="24"/>
        <w:szCs w:val="24"/>
      </w:rPr>
      <w:t>Header of the organisation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C32"/>
    <w:rsid w:val="00067538"/>
    <w:rsid w:val="00092D55"/>
    <w:rsid w:val="000F6292"/>
    <w:rsid w:val="001246F0"/>
    <w:rsid w:val="002F0C32"/>
    <w:rsid w:val="003D630B"/>
    <w:rsid w:val="005A21E5"/>
    <w:rsid w:val="006A4265"/>
    <w:rsid w:val="006B63AB"/>
    <w:rsid w:val="0075007C"/>
    <w:rsid w:val="00753EE8"/>
    <w:rsid w:val="007C000F"/>
    <w:rsid w:val="00996D42"/>
    <w:rsid w:val="00D101E8"/>
    <w:rsid w:val="00EC136F"/>
    <w:rsid w:val="00F538A1"/>
    <w:rsid w:val="00FD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6177FD"/>
  <w15:docId w15:val="{0121FF31-793A-4A66-8FF1-2503B46C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265"/>
  </w:style>
  <w:style w:type="paragraph" w:styleId="Footer">
    <w:name w:val="footer"/>
    <w:basedOn w:val="Normal"/>
    <w:link w:val="FooterChar"/>
    <w:uiPriority w:val="99"/>
    <w:unhideWhenUsed/>
    <w:rsid w:val="006A4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214</Words>
  <Characters>1223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Sfetcu</dc:creator>
  <cp:lastModifiedBy>Nicoleta Popa (RO01)</cp:lastModifiedBy>
  <cp:revision>9</cp:revision>
  <cp:lastPrinted>2016-11-08T10:21:00Z</cp:lastPrinted>
  <dcterms:created xsi:type="dcterms:W3CDTF">2022-01-27T10:06:00Z</dcterms:created>
  <dcterms:modified xsi:type="dcterms:W3CDTF">2022-01-31T10:01:00Z</dcterms:modified>
</cp:coreProperties>
</file>