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0F8C" w14:textId="77777777" w:rsidR="000B0E45" w:rsidRPr="007908D7" w:rsidRDefault="00840193">
      <w:r>
        <w:rPr>
          <w:noProof/>
        </w:rPr>
        <mc:AlternateContent>
          <mc:Choice Requires="wpg">
            <w:drawing>
              <wp:anchor distT="0" distB="0" distL="114300" distR="114300" simplePos="0" relativeHeight="251658240"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B1492" id="Group 40" o:spid="_x0000_s1026" style="position:absolute;left:0;text-align:left;margin-left:-85pt;margin-top:-98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06B150F" w14:textId="77777777" w:rsidR="00CE77C5" w:rsidRPr="009A0907" w:rsidRDefault="00CE77C5"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CE77C5" w:rsidRPr="00D02D0C" w:rsidRDefault="00CE77C5"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06B1511" w14:textId="306B4493" w:rsidR="00CE77C5" w:rsidRDefault="00CE77C5" w:rsidP="006562E6">
                        <w:pPr>
                          <w:jc w:val="center"/>
                          <w:rPr>
                            <w:b/>
                            <w:color w:val="FFFFFF"/>
                            <w:sz w:val="48"/>
                            <w:szCs w:val="48"/>
                          </w:rPr>
                        </w:pPr>
                        <w:r>
                          <w:rPr>
                            <w:b/>
                            <w:color w:val="FFFFFF"/>
                            <w:sz w:val="48"/>
                            <w:szCs w:val="48"/>
                          </w:rPr>
                          <w:t xml:space="preserve">2019 </w:t>
                        </w:r>
                        <w:r w:rsidRPr="009A0907">
                          <w:rPr>
                            <w:b/>
                            <w:color w:val="FFFFFF"/>
                            <w:sz w:val="48"/>
                            <w:szCs w:val="48"/>
                          </w:rPr>
                          <w:t>ERASMUS+</w:t>
                        </w:r>
                        <w:r>
                          <w:rPr>
                            <w:b/>
                            <w:color w:val="FFFFFF"/>
                            <w:sz w:val="48"/>
                            <w:szCs w:val="48"/>
                          </w:rPr>
                          <w:t xml:space="preserve"> </w:t>
                        </w:r>
                      </w:p>
                      <w:p w14:paraId="106B1514" w14:textId="77777777" w:rsidR="00CE77C5" w:rsidRDefault="00CE77C5" w:rsidP="006562E6">
                        <w:pPr>
                          <w:jc w:val="center"/>
                          <w:rPr>
                            <w:b/>
                            <w:color w:val="FFFFFF"/>
                            <w:sz w:val="48"/>
                            <w:szCs w:val="48"/>
                          </w:rPr>
                        </w:pPr>
                      </w:p>
                      <w:p w14:paraId="106B1515" w14:textId="77777777" w:rsidR="00CE77C5" w:rsidRPr="009A0907" w:rsidRDefault="00CE77C5" w:rsidP="006562E6">
                        <w:pPr>
                          <w:jc w:val="center"/>
                          <w:rPr>
                            <w:b/>
                            <w:color w:val="FFFFFF"/>
                            <w:sz w:val="48"/>
                            <w:szCs w:val="48"/>
                          </w:rPr>
                        </w:pPr>
                        <w:r w:rsidRPr="009A0907">
                          <w:rPr>
                            <w:b/>
                            <w:color w:val="FFFFFF"/>
                            <w:sz w:val="48"/>
                            <w:szCs w:val="48"/>
                          </w:rPr>
                          <w:t>Guide for Experts</w:t>
                        </w:r>
                      </w:p>
                      <w:p w14:paraId="106B1516" w14:textId="77777777" w:rsidR="00CE77C5" w:rsidRPr="009A0907" w:rsidRDefault="00CE77C5" w:rsidP="006562E6">
                        <w:pPr>
                          <w:jc w:val="center"/>
                          <w:rPr>
                            <w:b/>
                            <w:color w:val="FFFFFF"/>
                            <w:sz w:val="48"/>
                            <w:szCs w:val="48"/>
                          </w:rPr>
                        </w:pPr>
                        <w:r w:rsidRPr="009A0907">
                          <w:rPr>
                            <w:b/>
                            <w:color w:val="FFFFFF"/>
                            <w:sz w:val="48"/>
                            <w:szCs w:val="48"/>
                          </w:rPr>
                          <w:t>on</w:t>
                        </w:r>
                      </w:p>
                      <w:p w14:paraId="106B1517" w14:textId="77777777" w:rsidR="00CE77C5" w:rsidRPr="009A0907" w:rsidRDefault="00CE77C5" w:rsidP="006562E6">
                        <w:pPr>
                          <w:jc w:val="center"/>
                          <w:rPr>
                            <w:b/>
                            <w:color w:val="FFFFFF"/>
                            <w:sz w:val="48"/>
                            <w:szCs w:val="48"/>
                          </w:rPr>
                        </w:pPr>
                        <w:r w:rsidRPr="009A0907">
                          <w:rPr>
                            <w:b/>
                            <w:color w:val="FFFFFF"/>
                            <w:sz w:val="48"/>
                            <w:szCs w:val="48"/>
                          </w:rPr>
                          <w:t xml:space="preserve">Quality Assessment </w:t>
                        </w:r>
                      </w:p>
                      <w:p w14:paraId="106B1518" w14:textId="77777777" w:rsidR="00CE77C5" w:rsidRPr="00D02D0C" w:rsidRDefault="00CE77C5"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1" behindDoc="0" locked="0" layoutInCell="0" allowOverlap="1" wp14:anchorId="106B1494" wp14:editId="08B14DD5">
                <wp:simplePos x="0" y="0"/>
                <wp:positionH relativeFrom="column">
                  <wp:posOffset>4016375</wp:posOffset>
                </wp:positionH>
                <wp:positionV relativeFrom="paragraph">
                  <wp:posOffset>462280</wp:posOffset>
                </wp:positionV>
                <wp:extent cx="215265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1494" id="Text Box 45" o:spid="_x0000_s1031" type="#_x0000_t202" style="position:absolute;margin-left:316.25pt;margin-top:36.4pt;width:169.5pt;height: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nCtg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" o:allowincell="f" filled="f" stroked="f">
                <v:textbox>
                  <w:txbxContent>
                    <w:p w14:paraId="106B1519" w14:textId="2A384334" w:rsidR="00CE77C5" w:rsidRPr="00E81BDC" w:rsidRDefault="00CE77C5" w:rsidP="000F29D3">
                      <w:pPr>
                        <w:rPr>
                          <w:rFonts w:ascii="Tahoma" w:hAnsi="Tahoma"/>
                          <w:color w:val="FFFFFF"/>
                          <w:szCs w:val="20"/>
                        </w:rPr>
                      </w:pPr>
                      <w:r>
                        <w:rPr>
                          <w:rFonts w:ascii="Tahoma" w:hAnsi="Tahoma"/>
                          <w:i/>
                          <w:color w:val="FFFFFF"/>
                          <w:szCs w:val="20"/>
                        </w:rPr>
                        <w:t>Version 1 (</w:t>
                      </w:r>
                      <w:r w:rsidR="001E3157">
                        <w:rPr>
                          <w:rFonts w:ascii="Tahoma" w:hAnsi="Tahoma"/>
                          <w:i/>
                          <w:color w:val="FFFFFF"/>
                          <w:szCs w:val="20"/>
                        </w:rPr>
                        <w:t>2019): 14/12/2018</w:t>
                      </w:r>
                    </w:p>
                    <w:p w14:paraId="106B151A" w14:textId="77777777" w:rsidR="00CE77C5" w:rsidRPr="00E81BDC" w:rsidRDefault="00CE77C5"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4100195C"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3" w14:textId="11146437"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4" w14:textId="56555112"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417193">
          <w:rPr>
            <w:noProof/>
            <w:webHidden/>
          </w:rPr>
          <w:t>2</w:t>
        </w:r>
        <w:r w:rsidR="008C4E6C">
          <w:rPr>
            <w:noProof/>
            <w:webHidden/>
          </w:rPr>
          <w:fldChar w:fldCharType="end"/>
        </w:r>
      </w:hyperlink>
    </w:p>
    <w:p w14:paraId="106B0FC5" w14:textId="2213F722"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417193">
          <w:rPr>
            <w:noProof/>
            <w:webHidden/>
          </w:rPr>
          <w:t>3</w:t>
        </w:r>
        <w:r w:rsidR="008C4E6C">
          <w:rPr>
            <w:noProof/>
            <w:webHidden/>
          </w:rPr>
          <w:fldChar w:fldCharType="end"/>
        </w:r>
      </w:hyperlink>
    </w:p>
    <w:p w14:paraId="106B0FC6" w14:textId="72FC93CA"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7" w14:textId="5EBE8E50"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417193">
          <w:rPr>
            <w:noProof/>
            <w:webHidden/>
          </w:rPr>
          <w:t>4</w:t>
        </w:r>
        <w:r w:rsidR="008C4E6C">
          <w:rPr>
            <w:noProof/>
            <w:webHidden/>
          </w:rPr>
          <w:fldChar w:fldCharType="end"/>
        </w:r>
      </w:hyperlink>
    </w:p>
    <w:p w14:paraId="106B0FC8" w14:textId="4F667C7C"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9" w14:textId="29C290B1"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417193">
          <w:rPr>
            <w:noProof/>
            <w:webHidden/>
          </w:rPr>
          <w:t>5</w:t>
        </w:r>
        <w:r w:rsidR="008C4E6C">
          <w:rPr>
            <w:noProof/>
            <w:webHidden/>
          </w:rPr>
          <w:fldChar w:fldCharType="end"/>
        </w:r>
      </w:hyperlink>
    </w:p>
    <w:p w14:paraId="106B0FCA" w14:textId="2835A281"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B" w14:textId="2CA7FE4A"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417193">
          <w:rPr>
            <w:noProof/>
            <w:webHidden/>
          </w:rPr>
          <w:t>9</w:t>
        </w:r>
        <w:r w:rsidR="008C4E6C">
          <w:rPr>
            <w:noProof/>
            <w:webHidden/>
          </w:rPr>
          <w:fldChar w:fldCharType="end"/>
        </w:r>
      </w:hyperlink>
    </w:p>
    <w:p w14:paraId="106B0FCC" w14:textId="43D3250A"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417193">
          <w:rPr>
            <w:noProof/>
            <w:webHidden/>
          </w:rPr>
          <w:t>10</w:t>
        </w:r>
        <w:r w:rsidR="008C4E6C">
          <w:rPr>
            <w:noProof/>
            <w:webHidden/>
          </w:rPr>
          <w:fldChar w:fldCharType="end"/>
        </w:r>
      </w:hyperlink>
    </w:p>
    <w:p w14:paraId="106B0FCD" w14:textId="1640C767"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E" w14:textId="4E2E7AEE"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CF" w14:textId="682EE55C"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417193">
          <w:rPr>
            <w:noProof/>
            <w:webHidden/>
          </w:rPr>
          <w:t>11</w:t>
        </w:r>
        <w:r w:rsidR="008C4E6C">
          <w:rPr>
            <w:noProof/>
            <w:webHidden/>
          </w:rPr>
          <w:fldChar w:fldCharType="end"/>
        </w:r>
      </w:hyperlink>
    </w:p>
    <w:p w14:paraId="106B0FD0" w14:textId="6A21DFA6"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417193">
          <w:rPr>
            <w:noProof/>
            <w:webHidden/>
          </w:rPr>
          <w:t>12</w:t>
        </w:r>
        <w:r w:rsidR="008C4E6C">
          <w:rPr>
            <w:noProof/>
            <w:webHidden/>
          </w:rPr>
          <w:fldChar w:fldCharType="end"/>
        </w:r>
      </w:hyperlink>
    </w:p>
    <w:p w14:paraId="106B0FD1" w14:textId="308DCC5B"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417193">
          <w:rPr>
            <w:noProof/>
            <w:webHidden/>
          </w:rPr>
          <w:t>13</w:t>
        </w:r>
        <w:r w:rsidR="008C4E6C">
          <w:rPr>
            <w:noProof/>
            <w:webHidden/>
          </w:rPr>
          <w:fldChar w:fldCharType="end"/>
        </w:r>
      </w:hyperlink>
    </w:p>
    <w:p w14:paraId="106B0FD2" w14:textId="4AE58BDC"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417193">
          <w:rPr>
            <w:noProof/>
            <w:webHidden/>
          </w:rPr>
          <w:t>14</w:t>
        </w:r>
        <w:r w:rsidR="008C4E6C">
          <w:rPr>
            <w:noProof/>
            <w:webHidden/>
          </w:rPr>
          <w:fldChar w:fldCharType="end"/>
        </w:r>
      </w:hyperlink>
    </w:p>
    <w:p w14:paraId="106B0FD3" w14:textId="633357BA"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4" w14:textId="43B96E7C"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417193">
          <w:rPr>
            <w:noProof/>
            <w:webHidden/>
          </w:rPr>
          <w:t>15</w:t>
        </w:r>
        <w:r w:rsidR="008C4E6C">
          <w:rPr>
            <w:noProof/>
            <w:webHidden/>
          </w:rPr>
          <w:fldChar w:fldCharType="end"/>
        </w:r>
      </w:hyperlink>
    </w:p>
    <w:p w14:paraId="106B0FD5" w14:textId="3BD064D0"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417193">
          <w:rPr>
            <w:noProof/>
            <w:webHidden/>
          </w:rPr>
          <w:t>18</w:t>
        </w:r>
        <w:r w:rsidR="008C4E6C">
          <w:rPr>
            <w:noProof/>
            <w:webHidden/>
          </w:rPr>
          <w:fldChar w:fldCharType="end"/>
        </w:r>
      </w:hyperlink>
    </w:p>
    <w:p w14:paraId="106B0FD6" w14:textId="44B84A44"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417193">
          <w:rPr>
            <w:noProof/>
            <w:webHidden/>
          </w:rPr>
          <w:t>21</w:t>
        </w:r>
        <w:r w:rsidR="008C4E6C">
          <w:rPr>
            <w:noProof/>
            <w:webHidden/>
          </w:rPr>
          <w:fldChar w:fldCharType="end"/>
        </w:r>
      </w:hyperlink>
    </w:p>
    <w:p w14:paraId="106B0FD7" w14:textId="6D05F036"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417193">
          <w:rPr>
            <w:noProof/>
            <w:webHidden/>
          </w:rPr>
          <w:t>24</w:t>
        </w:r>
        <w:r w:rsidR="008C4E6C">
          <w:rPr>
            <w:noProof/>
            <w:webHidden/>
          </w:rPr>
          <w:fldChar w:fldCharType="end"/>
        </w:r>
      </w:hyperlink>
    </w:p>
    <w:p w14:paraId="106B0FD8" w14:textId="17DD3BD5"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417193">
          <w:rPr>
            <w:noProof/>
            <w:webHidden/>
          </w:rPr>
          <w:t>30</w:t>
        </w:r>
        <w:r w:rsidR="008C4E6C">
          <w:rPr>
            <w:noProof/>
            <w:webHidden/>
          </w:rPr>
          <w:fldChar w:fldCharType="end"/>
        </w:r>
      </w:hyperlink>
    </w:p>
    <w:p w14:paraId="106B0FD9" w14:textId="1D4D29BB"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A" w14:textId="3446AC1F"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417193">
          <w:rPr>
            <w:noProof/>
            <w:webHidden/>
          </w:rPr>
          <w:t>38</w:t>
        </w:r>
        <w:r w:rsidR="008C4E6C">
          <w:rPr>
            <w:noProof/>
            <w:webHidden/>
          </w:rPr>
          <w:fldChar w:fldCharType="end"/>
        </w:r>
      </w:hyperlink>
    </w:p>
    <w:p w14:paraId="106B0FDB" w14:textId="1645FC27"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417193">
          <w:rPr>
            <w:noProof/>
            <w:webHidden/>
          </w:rPr>
          <w:t>46</w:t>
        </w:r>
        <w:r w:rsidR="008C4E6C">
          <w:rPr>
            <w:noProof/>
            <w:webHidden/>
          </w:rPr>
          <w:fldChar w:fldCharType="end"/>
        </w:r>
      </w:hyperlink>
    </w:p>
    <w:p w14:paraId="106B0FDC" w14:textId="4E51D5F2"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417193">
          <w:rPr>
            <w:noProof/>
            <w:webHidden/>
          </w:rPr>
          <w:t>51</w:t>
        </w:r>
        <w:r w:rsidR="008C4E6C">
          <w:rPr>
            <w:noProof/>
            <w:webHidden/>
          </w:rPr>
          <w:fldChar w:fldCharType="end"/>
        </w:r>
      </w:hyperlink>
    </w:p>
    <w:p w14:paraId="106B0FDD" w14:textId="34898C17" w:rsidR="008C4E6C" w:rsidRDefault="00FC1340">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E" w14:textId="1BD02CC5"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417193">
          <w:rPr>
            <w:noProof/>
            <w:webHidden/>
          </w:rPr>
          <w:t>56</w:t>
        </w:r>
        <w:r w:rsidR="008C4E6C">
          <w:rPr>
            <w:noProof/>
            <w:webHidden/>
          </w:rPr>
          <w:fldChar w:fldCharType="end"/>
        </w:r>
      </w:hyperlink>
    </w:p>
    <w:p w14:paraId="106B0FDF" w14:textId="1C522FF3"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417193">
          <w:rPr>
            <w:noProof/>
            <w:webHidden/>
          </w:rPr>
          <w:t>57</w:t>
        </w:r>
        <w:r w:rsidR="008C4E6C">
          <w:rPr>
            <w:noProof/>
            <w:webHidden/>
          </w:rPr>
          <w:fldChar w:fldCharType="end"/>
        </w:r>
      </w:hyperlink>
    </w:p>
    <w:p w14:paraId="106B0FE0" w14:textId="18064177"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417193">
          <w:rPr>
            <w:noProof/>
            <w:webHidden/>
          </w:rPr>
          <w:t>59</w:t>
        </w:r>
        <w:r w:rsidR="008C4E6C">
          <w:rPr>
            <w:noProof/>
            <w:webHidden/>
          </w:rPr>
          <w:fldChar w:fldCharType="end"/>
        </w:r>
      </w:hyperlink>
    </w:p>
    <w:p w14:paraId="106B0FE1" w14:textId="430A30F2"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2" w14:textId="79048F06"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417193">
          <w:rPr>
            <w:noProof/>
            <w:webHidden/>
          </w:rPr>
          <w:t>60</w:t>
        </w:r>
        <w:r w:rsidR="008C4E6C">
          <w:rPr>
            <w:noProof/>
            <w:webHidden/>
          </w:rPr>
          <w:fldChar w:fldCharType="end"/>
        </w:r>
      </w:hyperlink>
    </w:p>
    <w:p w14:paraId="106B0FE3" w14:textId="3EEFD496" w:rsidR="008C4E6C" w:rsidRDefault="00FC1340">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417193">
          <w:rPr>
            <w:noProof/>
            <w:webHidden/>
          </w:rPr>
          <w:t>62</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0D2602C4" w:rsidR="00636922" w:rsidRDefault="00636922">
      <w:pPr>
        <w:jc w:val="left"/>
      </w:pPr>
      <w:r>
        <w:br w:type="page"/>
      </w:r>
    </w:p>
    <w:p w14:paraId="106B0FEE" w14:textId="70EE053F"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16FE170B"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14:paraId="106B0FF9" w14:textId="77777777"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2" w:name="_Toc379898780"/>
      <w:bookmarkStart w:id="13" w:name="_Toc417386789"/>
      <w:bookmarkStart w:id="14" w:name="_Toc473896376"/>
      <w:r w:rsidRPr="007908D7">
        <w:lastRenderedPageBreak/>
        <w:t>3. A</w:t>
      </w:r>
      <w:r w:rsidR="001D02E8" w:rsidRPr="007908D7">
        <w:t>ssessment of applications</w:t>
      </w:r>
      <w:bookmarkEnd w:id="12"/>
      <w:bookmarkEnd w:id="13"/>
      <w:bookmarkEnd w:id="14"/>
    </w:p>
    <w:p w14:paraId="106B1014" w14:textId="77777777" w:rsidR="00F558E7" w:rsidRPr="007908D7" w:rsidRDefault="00F558E7" w:rsidP="001D02E8">
      <w:pPr>
        <w:pStyle w:val="StyleHeading2VerdanaAuto"/>
      </w:pPr>
      <w:bookmarkStart w:id="15" w:name="_Toc379898781"/>
      <w:bookmarkStart w:id="16" w:name="_Toc417386790"/>
      <w:bookmarkStart w:id="17" w:name="_Toc473896377"/>
      <w:r w:rsidRPr="007908D7">
        <w:t>3.1 Preparation for assessment</w:t>
      </w:r>
      <w:bookmarkEnd w:id="15"/>
      <w:bookmarkEnd w:id="16"/>
      <w:bookmarkEnd w:id="17"/>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2F5080F9"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311D1E81"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8" w:name="_Toc379898782"/>
      <w:bookmarkStart w:id="19" w:name="_Toc417386791"/>
      <w:bookmarkStart w:id="20" w:name="_Toc473896378"/>
      <w:r w:rsidRPr="007908D7">
        <w:t>3.2 Assessment</w:t>
      </w:r>
      <w:bookmarkEnd w:id="18"/>
      <w:bookmarkEnd w:id="19"/>
      <w:bookmarkEnd w:id="20"/>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1" w:name="_Toc379898783"/>
      <w:bookmarkStart w:id="22" w:name="_Toc417386792"/>
      <w:bookmarkStart w:id="23" w:name="_Toc473896379"/>
      <w:r w:rsidRPr="007908D7">
        <w:t xml:space="preserve">3.3 </w:t>
      </w:r>
      <w:r w:rsidR="00A04B58">
        <w:t>A</w:t>
      </w:r>
      <w:r w:rsidRPr="007908D7">
        <w:t>ward criteria and scoring</w:t>
      </w:r>
      <w:bookmarkEnd w:id="21"/>
      <w:bookmarkEnd w:id="22"/>
      <w:bookmarkEnd w:id="23"/>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w:t>
      </w:r>
      <w:r w:rsidRPr="007908D7">
        <w:rPr>
          <w:rFonts w:cs="Calibri"/>
          <w:color w:val="000000"/>
        </w:rPr>
        <w:lastRenderedPageBreak/>
        <w:t xml:space="preserve">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lastRenderedPageBreak/>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4C9A3241"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106B105A" w14:textId="77777777" w:rsidTr="00E331D4">
        <w:trPr>
          <w:trHeight w:val="614"/>
        </w:trPr>
        <w:tc>
          <w:tcPr>
            <w:tcW w:w="1787" w:type="dxa"/>
            <w:shd w:val="clear" w:color="auto" w:fill="auto"/>
          </w:tcPr>
          <w:p w14:paraId="106B1054" w14:textId="562F29AE"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5286CEF0"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18BDB989"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lastRenderedPageBreak/>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xml:space="preserve">, experts will analyse whether all mobility flows are eligible and flag the </w:t>
      </w:r>
      <w:r w:rsidRPr="00A16128">
        <w:rPr>
          <w:rFonts w:cs="Calibri"/>
          <w:color w:val="000000"/>
          <w:lang w:eastAsia="ar-SA"/>
        </w:rPr>
        <w:lastRenderedPageBreak/>
        <w:t>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4" w:name="_Toc379898784"/>
      <w:bookmarkStart w:id="25" w:name="_Toc417386793"/>
      <w:bookmarkStart w:id="26" w:name="_Toc473896380"/>
      <w:r w:rsidRPr="00121B19">
        <w:t>3.4 Thresholds</w:t>
      </w:r>
      <w:bookmarkEnd w:id="24"/>
      <w:bookmarkEnd w:id="25"/>
      <w:bookmarkEnd w:id="26"/>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7" w:name="_Toc417386794"/>
      <w:bookmarkStart w:id="28" w:name="_Toc473896381"/>
      <w:r>
        <w:t>3.5</w:t>
      </w:r>
      <w:r w:rsidRPr="007908D7">
        <w:t xml:space="preserve"> </w:t>
      </w:r>
      <w:r>
        <w:t>Assessment of higher education international mobility</w:t>
      </w:r>
      <w:bookmarkEnd w:id="27"/>
      <w:bookmarkEnd w:id="28"/>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 xml:space="preserve">In the case of mobility with Partner Countries in region 14, the only eligible flows are outgoing traineeships in 'digital skills'. The expert will check that proposed mobilities </w:t>
      </w:r>
      <w:r>
        <w:rPr>
          <w:rFonts w:eastAsia="SimSun"/>
          <w:color w:val="auto"/>
          <w:szCs w:val="20"/>
          <w:lang w:eastAsia="zh-CN"/>
        </w:rPr>
        <w:lastRenderedPageBreak/>
        <w:t>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1496" id="Text Box 51" o:spid="_x0000_s1032"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CE77C5" w:rsidRDefault="00CE77C5"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CE77C5" w:rsidRPr="005D610D" w:rsidRDefault="00CE77C5" w:rsidP="00205942">
                      <w:pPr>
                        <w:spacing w:line="276" w:lineRule="auto"/>
                        <w:rPr>
                          <w:rFonts w:eastAsia="SimSun"/>
                          <w:color w:val="auto"/>
                          <w:szCs w:val="20"/>
                          <w:lang w:eastAsia="zh-CN"/>
                        </w:rPr>
                      </w:pPr>
                    </w:p>
                    <w:p w14:paraId="106B151D" w14:textId="77777777" w:rsidR="00CE77C5" w:rsidRPr="005D610D" w:rsidRDefault="00CE77C5"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CE77C5" w:rsidRPr="005D610D"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CE77C5" w:rsidRDefault="00CE77C5"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CE77C5" w:rsidRPr="005D610D" w:rsidRDefault="00CE77C5" w:rsidP="003714FD">
                      <w:pPr>
                        <w:spacing w:line="276" w:lineRule="auto"/>
                        <w:ind w:left="720"/>
                        <w:jc w:val="left"/>
                        <w:rPr>
                          <w:rFonts w:eastAsia="SimSun"/>
                          <w:color w:val="auto"/>
                          <w:szCs w:val="20"/>
                          <w:lang w:eastAsia="zh-CN"/>
                        </w:rPr>
                      </w:pPr>
                    </w:p>
                    <w:p w14:paraId="106B1523" w14:textId="77777777" w:rsidR="00CE77C5" w:rsidRPr="005D610D" w:rsidRDefault="00CE77C5"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CE77C5" w:rsidRDefault="00CE77C5"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29" w:name="_Toc379898785"/>
      <w:bookmarkStart w:id="30" w:name="_Toc417386795"/>
      <w:bookmarkStart w:id="31" w:name="_Toc473896382"/>
      <w:r>
        <w:t>3.6</w:t>
      </w:r>
      <w:r w:rsidR="00F558E7" w:rsidRPr="007908D7">
        <w:t xml:space="preserve"> Possible problems with applications</w:t>
      </w:r>
      <w:bookmarkEnd w:id="29"/>
      <w:bookmarkEnd w:id="30"/>
      <w:bookmarkEnd w:id="31"/>
    </w:p>
    <w:p w14:paraId="46CF1BCE" w14:textId="77777777" w:rsidR="00636922" w:rsidRDefault="00636922" w:rsidP="00F558E7">
      <w:pPr>
        <w:rPr>
          <w:rFonts w:cs="Calibri"/>
          <w:color w:val="000000"/>
          <w:lang w:eastAsia="ar-SA"/>
        </w:rPr>
      </w:pPr>
    </w:p>
    <w:p w14:paraId="106B10CF" w14:textId="661B77C8"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2" w:name="_Toc417386796"/>
      <w:bookmarkStart w:id="33" w:name="_Toc473896383"/>
      <w:r w:rsidRPr="007908D7">
        <w:lastRenderedPageBreak/>
        <w:t xml:space="preserve">4. </w:t>
      </w:r>
      <w:r>
        <w:t>General principles of qualitative assessment</w:t>
      </w:r>
      <w:bookmarkEnd w:id="32"/>
      <w:bookmarkEnd w:id="33"/>
      <w:r>
        <w:t xml:space="preserve"> </w:t>
      </w:r>
    </w:p>
    <w:p w14:paraId="106B10D3" w14:textId="77777777" w:rsidR="00F558E7" w:rsidRPr="007908D7" w:rsidRDefault="00205942" w:rsidP="00977D11">
      <w:pPr>
        <w:pStyle w:val="Heading2"/>
      </w:pPr>
      <w:bookmarkStart w:id="34" w:name="_Toc379898786"/>
      <w:bookmarkStart w:id="35" w:name="_Toc417386797"/>
      <w:bookmarkStart w:id="36" w:name="_Toc473896384"/>
      <w:r>
        <w:t>4.1</w:t>
      </w:r>
      <w:r w:rsidR="00F558E7" w:rsidRPr="007908D7">
        <w:t xml:space="preserve"> Consolidated assessment and final score</w:t>
      </w:r>
      <w:bookmarkEnd w:id="34"/>
      <w:bookmarkEnd w:id="35"/>
      <w:bookmarkEnd w:id="36"/>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7" w:name="_Toc379898787"/>
      <w:bookmarkStart w:id="38" w:name="_Toc417386798"/>
      <w:bookmarkStart w:id="39" w:name="_Toc473896385"/>
      <w:r>
        <w:t>4.</w:t>
      </w:r>
      <w:bookmarkStart w:id="40" w:name="_Toc417386799"/>
      <w:bookmarkEnd w:id="37"/>
      <w:bookmarkEnd w:id="38"/>
      <w:r w:rsidR="00205942">
        <w:t>2</w:t>
      </w:r>
      <w:bookmarkEnd w:id="40"/>
      <w:r w:rsidRPr="007908D7">
        <w:t xml:space="preserve"> </w:t>
      </w:r>
      <w:bookmarkStart w:id="41" w:name="_Toc417386800"/>
      <w:r w:rsidRPr="00714CEE">
        <w:t>Proportionality</w:t>
      </w:r>
      <w:bookmarkEnd w:id="39"/>
      <w:bookmarkEnd w:id="41"/>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w:t>
      </w:r>
      <w:r>
        <w:rPr>
          <w:rFonts w:cs="Calibri"/>
          <w:color w:val="000000"/>
          <w:szCs w:val="20"/>
          <w:lang w:eastAsia="ar-SA"/>
        </w:rPr>
        <w:lastRenderedPageBreak/>
        <w:t xml:space="preserve">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17146D20"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2" w:name="_Toc417386801"/>
      <w:bookmarkStart w:id="43" w:name="_Toc473896386"/>
      <w:r>
        <w:t>4.</w:t>
      </w:r>
      <w:r w:rsidR="00205942">
        <w:t>3</w:t>
      </w:r>
      <w:r w:rsidRPr="007908D7">
        <w:t xml:space="preserve"> </w:t>
      </w:r>
      <w:r w:rsidR="008459EB">
        <w:t>Quality, c</w:t>
      </w:r>
      <w:r>
        <w:t>ost-efficiency, value for money of the activities</w:t>
      </w:r>
      <w:bookmarkEnd w:id="42"/>
      <w:bookmarkEnd w:id="43"/>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4" w:name="_Toc417386802"/>
      <w:bookmarkStart w:id="45"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4"/>
      <w:bookmarkEnd w:id="45"/>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6" w:name="_Annex_1_"/>
      <w:bookmarkStart w:id="47" w:name="_Annex_2_"/>
      <w:bookmarkStart w:id="48" w:name="_Toc417386803"/>
      <w:bookmarkStart w:id="49" w:name="_Toc473896388"/>
      <w:bookmarkStart w:id="50" w:name="_Toc379898789"/>
      <w:bookmarkEnd w:id="46"/>
      <w:bookmarkEnd w:id="47"/>
      <w:r w:rsidRPr="007908D7">
        <w:t xml:space="preserve">Annex </w:t>
      </w:r>
      <w:r w:rsidR="008459EB">
        <w:t>II</w:t>
      </w:r>
      <w:r w:rsidR="001C2017">
        <w:t xml:space="preserve"> </w:t>
      </w:r>
      <w:r w:rsidR="003F3566">
        <w:t>– Interpretation of</w:t>
      </w:r>
      <w:r w:rsidR="003F3566" w:rsidRPr="00714CEE">
        <w:t xml:space="preserve"> award criteria</w:t>
      </w:r>
      <w:bookmarkEnd w:id="48"/>
      <w:bookmarkEnd w:id="49"/>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1" w:name="_Toc414202466"/>
      <w:bookmarkStart w:id="52" w:name="_Toc417386804"/>
      <w:bookmarkStart w:id="53"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1"/>
      <w:bookmarkEnd w:id="52"/>
      <w:bookmarkEnd w:id="53"/>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4" w:name="_Toc414202472"/>
      <w:bookmarkStart w:id="55" w:name="_Toc417387017"/>
      <w:bookmarkStart w:id="56"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4"/>
      <w:bookmarkEnd w:id="55"/>
      <w:bookmarkEnd w:id="56"/>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7" w:name="_Toc414202475"/>
      <w:bookmarkStart w:id="58" w:name="_Toc417387023"/>
      <w:bookmarkStart w:id="59"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7"/>
      <w:bookmarkEnd w:id="58"/>
      <w:bookmarkEnd w:id="59"/>
    </w:p>
    <w:p w14:paraId="106B1116" w14:textId="77777777" w:rsidR="00073660" w:rsidRDefault="00073660" w:rsidP="00073660">
      <w:pPr>
        <w:jc w:val="left"/>
        <w:rPr>
          <w:b/>
          <w:bCs/>
          <w:color w:val="263673"/>
          <w:sz w:val="22"/>
          <w:szCs w:val="22"/>
        </w:rPr>
      </w:pPr>
    </w:p>
    <w:p w14:paraId="106B1117" w14:textId="6E36075C"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106B1118" w14:textId="77777777" w:rsidR="00073660" w:rsidRDefault="00073660" w:rsidP="00073660"/>
    <w:p w14:paraId="106B1119" w14:textId="77777777" w:rsidR="00073660" w:rsidRDefault="00073660" w:rsidP="00073660">
      <w:pPr>
        <w:tabs>
          <w:tab w:val="left" w:pos="1410"/>
        </w:tabs>
      </w:pPr>
      <w:r>
        <w:tab/>
      </w:r>
      <w:bookmarkStart w:id="60" w:name="_Toc381201082"/>
      <w:bookmarkStart w:id="61" w:name="_Toc414201819"/>
      <w:bookmarkStart w:id="62" w:name="_Toc417387025"/>
      <w:bookmarkStart w:id="63" w:name="_Toc473896395"/>
      <w:bookmarkEnd w:id="50"/>
    </w:p>
    <w:p w14:paraId="106B111A" w14:textId="00ABC4C2" w:rsidR="007A2ABD" w:rsidRPr="007908D7" w:rsidRDefault="007A2ABD" w:rsidP="007A2ABD">
      <w:pPr>
        <w:pStyle w:val="Heading1"/>
      </w:pPr>
      <w:r w:rsidRPr="007908D7">
        <w:lastRenderedPageBreak/>
        <w:t xml:space="preserve">Key Action 1: </w:t>
      </w:r>
      <w:r w:rsidRPr="007908D7">
        <w:rPr>
          <w:noProof/>
        </w:rPr>
        <w:t xml:space="preserve">Mobility </w:t>
      </w:r>
      <w:bookmarkEnd w:id="60"/>
      <w:r>
        <w:rPr>
          <w:noProof/>
        </w:rPr>
        <w:t>of individuals</w:t>
      </w:r>
      <w:bookmarkEnd w:id="61"/>
      <w:bookmarkEnd w:id="62"/>
      <w:bookmarkEnd w:id="63"/>
    </w:p>
    <w:p w14:paraId="106B111B" w14:textId="77777777" w:rsidR="007673FF" w:rsidRDefault="007673FF" w:rsidP="007673FF">
      <w:pPr>
        <w:pStyle w:val="Heading2"/>
      </w:pPr>
      <w:bookmarkStart w:id="64" w:name="_Toc414201820"/>
      <w:bookmarkStart w:id="65" w:name="_Toc417387026"/>
      <w:bookmarkStart w:id="66" w:name="_Toc473896396"/>
      <w:r w:rsidRPr="007908D7">
        <w:t xml:space="preserve">Mobility project for </w:t>
      </w:r>
      <w:r>
        <w:t>School education</w:t>
      </w:r>
      <w:r w:rsidRPr="007908D7">
        <w:t xml:space="preserve"> staff</w:t>
      </w:r>
      <w:bookmarkEnd w:id="64"/>
      <w:bookmarkEnd w:id="65"/>
      <w:bookmarkEnd w:id="66"/>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lastRenderedPageBreak/>
              <w:t xml:space="preserve">The proposal includes adequate activities to evaluate the outcomes of the individual mobilities and of the </w:t>
            </w:r>
            <w:r w:rsidRPr="00925DBC">
              <w:rPr>
                <w:color w:val="000000"/>
                <w:sz w:val="18"/>
                <w:szCs w:val="18"/>
              </w:rPr>
              <w:lastRenderedPageBreak/>
              <w:t>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lastRenderedPageBreak/>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67" w:name="_Toc414201821"/>
      <w:bookmarkStart w:id="68" w:name="_Toc417387027"/>
      <w:bookmarkStart w:id="69" w:name="_Toc473896397"/>
      <w:bookmarkStart w:id="70" w:name="_Toc379898791"/>
      <w:r w:rsidRPr="007908D7">
        <w:lastRenderedPageBreak/>
        <w:t xml:space="preserve">Mobility </w:t>
      </w:r>
      <w:r w:rsidR="00DD6221" w:rsidRPr="007908D7">
        <w:t xml:space="preserve">project for VET learners and </w:t>
      </w:r>
      <w:r w:rsidRPr="007908D7">
        <w:t>staff</w:t>
      </w:r>
      <w:bookmarkEnd w:id="67"/>
      <w:bookmarkEnd w:id="68"/>
      <w:bookmarkEnd w:id="69"/>
      <w:r w:rsidRPr="007908D7">
        <w:t xml:space="preserve"> </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EF3B8B1"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3725BD16" w14:textId="77777777" w:rsidTr="00925DBC">
        <w:tc>
          <w:tcPr>
            <w:tcW w:w="1361" w:type="pct"/>
            <w:shd w:val="clear" w:color="auto" w:fill="auto"/>
          </w:tcPr>
          <w:p w14:paraId="5C0F8D81" w14:textId="2BB23BAD"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5BB48380" w14:textId="6CE3043B"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6918FF82" w14:textId="77777777" w:rsidTr="00925DBC">
        <w:tc>
          <w:tcPr>
            <w:tcW w:w="1361" w:type="pct"/>
            <w:shd w:val="clear" w:color="auto" w:fill="auto"/>
          </w:tcPr>
          <w:p w14:paraId="525D4988" w14:textId="08F26473"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5BFC1C9C"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w:t>
            </w:r>
            <w:bookmarkStart w:id="71" w:name="_GoBack"/>
            <w:bookmarkEnd w:id="71"/>
            <w:r w:rsidRPr="00FC1340">
              <w:rPr>
                <w:color w:val="000000"/>
                <w:sz w:val="18"/>
                <w:szCs w:val="18"/>
              </w:rPr>
              <w:t xml:space="preserve"> mobility consortium: the extent to which the proposal involves newcomer organisations.</w:t>
            </w:r>
          </w:p>
          <w:p w14:paraId="5FDAD48D" w14:textId="39EBEE30" w:rsidR="007F33BE" w:rsidRDefault="007F33BE">
            <w:pPr>
              <w:rPr>
                <w:color w:val="000000"/>
                <w:sz w:val="18"/>
                <w:szCs w:val="18"/>
              </w:rPr>
            </w:pP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 xml:space="preserve">The clarity, completeness and quality of all the phases of the project </w:t>
            </w:r>
            <w:r w:rsidRPr="00925DBC">
              <w:rPr>
                <w:color w:val="000000"/>
                <w:sz w:val="18"/>
                <w:szCs w:val="18"/>
              </w:rPr>
              <w:lastRenderedPageBreak/>
              <w:t>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lastRenderedPageBreak/>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lastRenderedPageBreak/>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3704FC">
            <w:pPr>
              <w:jc w:val="left"/>
              <w:rPr>
                <w:color w:val="000000"/>
                <w:sz w:val="18"/>
                <w:szCs w:val="18"/>
              </w:rPr>
            </w:pPr>
            <w:r>
              <w:rPr>
                <w:color w:val="000000"/>
                <w:sz w:val="18"/>
                <w:szCs w:val="18"/>
              </w:rPr>
              <w:lastRenderedPageBreak/>
              <w:t>The clarity of planning and feasibility of implementation of long-term mobility (ErasmusPro), if applicable</w:t>
            </w:r>
          </w:p>
        </w:tc>
        <w:tc>
          <w:tcPr>
            <w:tcW w:w="3639" w:type="pct"/>
            <w:shd w:val="clear" w:color="auto" w:fill="auto"/>
          </w:tcPr>
          <w:p w14:paraId="149C1652" w14:textId="14831812"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151F5805"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46F52312"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 xml:space="preserve">The quality of measures for evaluating </w:t>
            </w:r>
            <w:r w:rsidRPr="00925DBC">
              <w:rPr>
                <w:color w:val="000000"/>
                <w:sz w:val="18"/>
                <w:szCs w:val="18"/>
              </w:rPr>
              <w:lastRenderedPageBreak/>
              <w:t>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lastRenderedPageBreak/>
              <w:t xml:space="preserve">The proposal includes adequate activities for evaluating the outcomes of the project, in particular the quality </w:t>
            </w:r>
            <w:r w:rsidRPr="00925DBC">
              <w:rPr>
                <w:color w:val="000000"/>
                <w:sz w:val="18"/>
                <w:szCs w:val="18"/>
              </w:rPr>
              <w:lastRenderedPageBreak/>
              <w:t>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lastRenderedPageBreak/>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412AECF0"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4C97345"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72" w:name="_Toc379898792"/>
      <w:r>
        <w:rPr>
          <w:lang w:eastAsia="ar-SA"/>
        </w:rPr>
        <w:br w:type="page"/>
      </w:r>
    </w:p>
    <w:p w14:paraId="106B11B2"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2964EBB4" w14:textId="77777777" w:rsidTr="00841B69">
        <w:tc>
          <w:tcPr>
            <w:tcW w:w="1212" w:type="pct"/>
            <w:shd w:val="clear" w:color="auto" w:fill="auto"/>
          </w:tcPr>
          <w:p w14:paraId="35772D39" w14:textId="6261692B" w:rsidR="00841B69" w:rsidRPr="00925DBC" w:rsidRDefault="00841B69" w:rsidP="00B149F1">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88" w:type="pct"/>
            <w:shd w:val="clear" w:color="auto" w:fill="auto"/>
          </w:tcPr>
          <w:p w14:paraId="15FC8912" w14:textId="555EA401" w:rsidR="00841B69" w:rsidRDefault="00841B69" w:rsidP="00841B69">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26EDAAD4" w14:textId="77777777" w:rsidR="00841B69" w:rsidRDefault="00841B69" w:rsidP="00841B69">
            <w:pPr>
              <w:rPr>
                <w:color w:val="000000"/>
                <w:sz w:val="18"/>
                <w:szCs w:val="18"/>
              </w:rPr>
            </w:pPr>
          </w:p>
          <w:p w14:paraId="380EC33E" w14:textId="3ECAA7A5" w:rsidR="00841B69" w:rsidRPr="00925DBC" w:rsidRDefault="00841B69" w:rsidP="009A1DBE">
            <w:pPr>
              <w:rPr>
                <w:color w:val="000000"/>
                <w:sz w:val="18"/>
                <w:szCs w:val="18"/>
              </w:rPr>
            </w:pPr>
            <w:r>
              <w:rPr>
                <w:color w:val="000000"/>
                <w:sz w:val="18"/>
                <w:szCs w:val="18"/>
              </w:rPr>
              <w:t xml:space="preserve">The proposal explains the capacities, competences and experience of the coordinator relevant for </w:t>
            </w:r>
            <w:r w:rsidR="00704622">
              <w:rPr>
                <w:color w:val="000000"/>
                <w:sz w:val="18"/>
                <w:szCs w:val="18"/>
              </w:rPr>
              <w:t>taking the lead role in</w:t>
            </w:r>
            <w:r>
              <w:rPr>
                <w:color w:val="000000"/>
                <w:sz w:val="18"/>
                <w:szCs w:val="18"/>
              </w:rPr>
              <w:t xml:space="preserve"> the consortium</w:t>
            </w:r>
            <w:r w:rsidR="00704622">
              <w:rPr>
                <w:color w:val="000000"/>
                <w:sz w:val="18"/>
                <w:szCs w:val="18"/>
              </w:rPr>
              <w:t xml:space="preserve">. </w:t>
            </w:r>
          </w:p>
        </w:tc>
      </w:tr>
      <w:tr w:rsidR="00626553" w:rsidRPr="00626553" w14:paraId="106B11E2" w14:textId="77777777" w:rsidTr="00E57814">
        <w:tc>
          <w:tcPr>
            <w:tcW w:w="1212" w:type="pct"/>
            <w:shd w:val="clear" w:color="auto" w:fill="auto"/>
          </w:tcPr>
          <w:p w14:paraId="106B11E0" w14:textId="4F077653"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 xml:space="preserve">The quality of measures for </w:t>
            </w:r>
            <w:r w:rsidRPr="00925DBC">
              <w:rPr>
                <w:color w:val="000000"/>
                <w:sz w:val="18"/>
                <w:szCs w:val="18"/>
              </w:rPr>
              <w:lastRenderedPageBreak/>
              <w:t>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lastRenderedPageBreak/>
              <w:t xml:space="preserve">The proposal includes adequate measures for evaluating the outcomes of the project, in particular the quality of </w:t>
            </w:r>
            <w:r w:rsidRPr="00925DBC">
              <w:rPr>
                <w:color w:val="000000"/>
                <w:sz w:val="18"/>
                <w:szCs w:val="18"/>
              </w:rPr>
              <w:lastRenderedPageBreak/>
              <w:t>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lastRenderedPageBreak/>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106B1205" w14:textId="683C2B76"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106B1209"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675C4EF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25510E18"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14:paraId="37FE6881" w14:textId="7916EC78"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7F7A9E3E" w14:textId="3A32EA9F"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106B1213" w14:textId="00F95F9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106B1214" w14:textId="67AC19B1"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50629462"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58B0D2CE" w14:textId="5AA3B1CB"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13BECDCC"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0F91DEEE" w:rsidR="00815960" w:rsidRDefault="00815960" w:rsidP="00E57814">
            <w:pPr>
              <w:rPr>
                <w:rFonts w:cs="Calibri"/>
                <w:color w:val="000000"/>
                <w:sz w:val="18"/>
                <w:szCs w:val="18"/>
                <w:lang w:eastAsia="ar-SA"/>
              </w:rPr>
            </w:pPr>
          </w:p>
          <w:p w14:paraId="6A21FA92" w14:textId="77777777" w:rsidR="00660452" w:rsidRPr="00B149F1" w:rsidRDefault="00660452">
            <w:pPr>
              <w:rPr>
                <w:rFonts w:cs="Calibri"/>
                <w:sz w:val="18"/>
                <w:szCs w:val="18"/>
                <w:lang w:eastAsia="ar-SA"/>
              </w:rPr>
            </w:pPr>
          </w:p>
        </w:tc>
      </w:tr>
      <w:tr w:rsidR="00660452" w:rsidRPr="00660452" w14:paraId="106B126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3321C965"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70E361D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7BD72C"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42A26B09"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xml:space="preserve">, </w:t>
            </w:r>
            <w:r w:rsidR="000B7431">
              <w:rPr>
                <w:rFonts w:cs="Calibri"/>
                <w:color w:val="000000"/>
                <w:sz w:val="18"/>
                <w:szCs w:val="18"/>
                <w:lang w:eastAsia="ar-SA"/>
              </w:rPr>
              <w:lastRenderedPageBreak/>
              <w:t>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3704FC">
            <w:pPr>
              <w:rPr>
                <w:rFonts w:cs="Calibri"/>
                <w:color w:val="000000"/>
                <w:sz w:val="18"/>
                <w:szCs w:val="18"/>
                <w:lang w:eastAsia="ar-SA"/>
              </w:rPr>
            </w:pPr>
          </w:p>
          <w:p w14:paraId="730FC4D4" w14:textId="034C1B50"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3EFEE3F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5FB6C6D4" w14:textId="3FAC6BCA"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106B1231" w14:textId="2420A740"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2A3307DD"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3CEC5A78"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58AFF9E" w14:textId="06A67E83"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106B1240" w14:textId="07E55F70"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w:t>
            </w:r>
            <w:r w:rsidRPr="00925DBC">
              <w:rPr>
                <w:rFonts w:ascii="Verdana" w:hAnsi="Verdana" w:cs="Calibri"/>
                <w:color w:val="000000"/>
                <w:lang w:val="en-GB"/>
              </w:rPr>
              <w:lastRenderedPageBreak/>
              <w:t xml:space="preserve">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3C500B8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06BC238"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20C26DD0"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leads to the acquisition/improvement of competences resulting in the personal, socio-educational and </w:t>
            </w:r>
            <w:r w:rsidRPr="00925DBC">
              <w:rPr>
                <w:rFonts w:ascii="Verdana" w:hAnsi="Verdana" w:cs="Calibri"/>
                <w:color w:val="000000"/>
                <w:lang w:val="en-GB"/>
              </w:rPr>
              <w:lastRenderedPageBreak/>
              <w:t>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65D8279E"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455F5E9C"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0571AAB"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69AE3CD2"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 xml:space="preserve">the capacity of the consortium to ensure effective implementation, follow-up and dissemination of the results </w:t>
            </w:r>
            <w:r w:rsidRPr="00925DBC">
              <w:rPr>
                <w:rFonts w:cs="Calibri"/>
                <w:color w:val="000000"/>
                <w:sz w:val="18"/>
                <w:szCs w:val="18"/>
                <w:lang w:eastAsia="ar-SA"/>
              </w:rPr>
              <w:lastRenderedPageBreak/>
              <w:t>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615506B5"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89E69B2"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3074BADB"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3DB8654D" w14:textId="697AD879"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106B128E" w14:textId="03C4D936"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4C6C158C"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14:paraId="106B12B7"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106B12B8" w14:textId="6983697C"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w:t>
            </w:r>
            <w:r w:rsidRPr="0015756A">
              <w:rPr>
                <w:rFonts w:cs="Calibri"/>
                <w:color w:val="000000"/>
                <w:sz w:val="18"/>
                <w:szCs w:val="18"/>
                <w:lang w:eastAsia="ar-SA"/>
              </w:rPr>
              <w:lastRenderedPageBreak/>
              <w:t>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71729AC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lastRenderedPageBreak/>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3704FC">
        <w:trPr>
          <w:trHeight w:hRule="exact" w:val="594"/>
        </w:trPr>
        <w:tc>
          <w:tcPr>
            <w:tcW w:w="1616" w:type="pct"/>
            <w:shd w:val="clear" w:color="auto" w:fill="FFFFFF" w:themeFill="background1"/>
            <w:vAlign w:val="center"/>
          </w:tcPr>
          <w:p w14:paraId="6C78196A" w14:textId="256221DA"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3704FC">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3704FC">
        <w:trPr>
          <w:trHeight w:val="567"/>
        </w:trPr>
        <w:tc>
          <w:tcPr>
            <w:tcW w:w="1616" w:type="pct"/>
            <w:shd w:val="clear" w:color="auto" w:fill="auto"/>
          </w:tcPr>
          <w:p w14:paraId="4585BA4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3704FC">
        <w:trPr>
          <w:trHeight w:val="567"/>
        </w:trPr>
        <w:tc>
          <w:tcPr>
            <w:tcW w:w="1616" w:type="pct"/>
            <w:shd w:val="clear" w:color="auto" w:fill="auto"/>
          </w:tcPr>
          <w:p w14:paraId="197EC96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3704FC">
        <w:trPr>
          <w:trHeight w:val="567"/>
        </w:trPr>
        <w:tc>
          <w:tcPr>
            <w:tcW w:w="1616" w:type="pct"/>
            <w:shd w:val="clear" w:color="auto" w:fill="auto"/>
          </w:tcPr>
          <w:p w14:paraId="6087439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3704FC">
        <w:trPr>
          <w:trHeight w:val="567"/>
        </w:trPr>
        <w:tc>
          <w:tcPr>
            <w:tcW w:w="1616" w:type="pct"/>
            <w:shd w:val="clear" w:color="auto" w:fill="auto"/>
          </w:tcPr>
          <w:p w14:paraId="72E40C9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3704FC">
        <w:trPr>
          <w:trHeight w:val="98"/>
        </w:trPr>
        <w:tc>
          <w:tcPr>
            <w:tcW w:w="1616" w:type="pct"/>
            <w:shd w:val="clear" w:color="auto" w:fill="auto"/>
          </w:tcPr>
          <w:p w14:paraId="01514FB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innovative and/or complementary to other initiatives and projects already carried out by the </w:t>
            </w:r>
            <w:r w:rsidRPr="0015756A">
              <w:rPr>
                <w:rFonts w:cs="Calibri"/>
                <w:color w:val="000000"/>
                <w:sz w:val="18"/>
                <w:szCs w:val="18"/>
                <w:lang w:eastAsia="ar-SA"/>
              </w:rPr>
              <w:lastRenderedPageBreak/>
              <w:t>participating organisations</w:t>
            </w:r>
          </w:p>
        </w:tc>
        <w:tc>
          <w:tcPr>
            <w:tcW w:w="3384" w:type="pct"/>
          </w:tcPr>
          <w:p w14:paraId="276C14F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lastRenderedPageBreak/>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 xml:space="preserve">is likely to provide the schools and participants with </w:t>
            </w:r>
            <w:r>
              <w:rPr>
                <w:rFonts w:cs="Calibri"/>
                <w:color w:val="000000"/>
                <w:sz w:val="18"/>
                <w:szCs w:val="18"/>
                <w:lang w:eastAsia="ar-SA"/>
              </w:rPr>
              <w:lastRenderedPageBreak/>
              <w:t>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3704FC">
        <w:trPr>
          <w:trHeight w:val="567"/>
        </w:trPr>
        <w:tc>
          <w:tcPr>
            <w:tcW w:w="1616" w:type="pct"/>
            <w:shd w:val="clear" w:color="auto" w:fill="auto"/>
          </w:tcPr>
          <w:p w14:paraId="1259856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170AD4">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170AD4">
        <w:trPr>
          <w:trHeight w:val="567"/>
        </w:trPr>
        <w:tc>
          <w:tcPr>
            <w:tcW w:w="1616" w:type="pct"/>
            <w:shd w:val="clear" w:color="auto" w:fill="auto"/>
          </w:tcPr>
          <w:p w14:paraId="32745D1E"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170AD4">
        <w:trPr>
          <w:trHeight w:val="567"/>
        </w:trPr>
        <w:tc>
          <w:tcPr>
            <w:tcW w:w="1616" w:type="pct"/>
            <w:shd w:val="clear" w:color="auto" w:fill="auto"/>
          </w:tcPr>
          <w:p w14:paraId="6A909C7C"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170AD4">
            <w:pPr>
              <w:spacing w:before="60" w:after="60"/>
              <w:rPr>
                <w:rFonts w:cs="Calibri"/>
                <w:color w:val="000000"/>
                <w:sz w:val="18"/>
                <w:szCs w:val="18"/>
                <w:lang w:eastAsia="ar-SA"/>
              </w:rPr>
            </w:pPr>
          </w:p>
        </w:tc>
        <w:tc>
          <w:tcPr>
            <w:tcW w:w="3384" w:type="pct"/>
          </w:tcPr>
          <w:p w14:paraId="738A3DCA"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170AD4">
        <w:trPr>
          <w:trHeight w:val="567"/>
        </w:trPr>
        <w:tc>
          <w:tcPr>
            <w:tcW w:w="1616" w:type="pct"/>
            <w:shd w:val="clear" w:color="auto" w:fill="auto"/>
          </w:tcPr>
          <w:p w14:paraId="7531C46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170AD4">
        <w:trPr>
          <w:trHeight w:val="367"/>
        </w:trPr>
        <w:tc>
          <w:tcPr>
            <w:tcW w:w="1616" w:type="pct"/>
            <w:shd w:val="clear" w:color="auto" w:fill="auto"/>
          </w:tcPr>
          <w:p w14:paraId="5BC433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170AD4">
        <w:trPr>
          <w:trHeight w:val="249"/>
        </w:trPr>
        <w:tc>
          <w:tcPr>
            <w:tcW w:w="1616" w:type="pct"/>
            <w:shd w:val="clear" w:color="auto" w:fill="auto"/>
          </w:tcPr>
          <w:p w14:paraId="0D10635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If relevant, the project budget includes appropriate financial support to allow participants with special needs to participate fully and on equal footing with other staff and participants. However, the </w:t>
            </w:r>
            <w:r>
              <w:rPr>
                <w:rFonts w:cs="Calibri"/>
                <w:color w:val="000000"/>
                <w:sz w:val="18"/>
                <w:szCs w:val="18"/>
                <w:lang w:eastAsia="ar-SA"/>
              </w:rPr>
              <w:lastRenderedPageBreak/>
              <w:t>project is not obliged to request extra funding for special needs support if applicant deems the unit cost contributions to be sufficient and effective to ensure equal treatment of participants.</w:t>
            </w:r>
          </w:p>
        </w:tc>
      </w:tr>
      <w:tr w:rsidR="002A57E2" w:rsidRPr="0015756A" w14:paraId="36BF8E3F" w14:textId="77777777" w:rsidTr="00841B69">
        <w:trPr>
          <w:trHeight w:val="249"/>
        </w:trPr>
        <w:tc>
          <w:tcPr>
            <w:tcW w:w="1616" w:type="pct"/>
            <w:shd w:val="clear" w:color="auto" w:fill="auto"/>
          </w:tcPr>
          <w:p w14:paraId="6F532EE9" w14:textId="263CA518"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lastRenderedPageBreak/>
              <w:t>If applicable, the use of Erasmus+ online platforms (i.e. eTwinning; EPALE; School Education Gateway) as tools for preparation, implementation and follow-up of the project activities</w:t>
            </w:r>
          </w:p>
        </w:tc>
        <w:tc>
          <w:tcPr>
            <w:tcW w:w="3384" w:type="pct"/>
          </w:tcPr>
          <w:p w14:paraId="7F964CDA"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2277CCC6" w14:textId="5997F6E9"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653B808D" w14:textId="0754FE26"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E4204FC" w14:textId="77777777" w:rsidTr="00841B69">
        <w:trPr>
          <w:trHeight w:val="249"/>
        </w:trPr>
        <w:tc>
          <w:tcPr>
            <w:tcW w:w="1616" w:type="pct"/>
            <w:shd w:val="clear" w:color="auto" w:fill="auto"/>
          </w:tcPr>
          <w:p w14:paraId="39EDADEB" w14:textId="6120CBC4"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173D8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729FE75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24027B54" w14:textId="7B7ACE24"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55CADA5E" w14:textId="77777777" w:rsidTr="00841B69">
        <w:trPr>
          <w:trHeight w:val="249"/>
        </w:trPr>
        <w:tc>
          <w:tcPr>
            <w:tcW w:w="1616" w:type="pct"/>
            <w:shd w:val="clear" w:color="auto" w:fill="auto"/>
          </w:tcPr>
          <w:p w14:paraId="1567C07F" w14:textId="092BDB9F"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717FF501"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54E72CD0" w14:textId="09160529"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485090AB" w14:textId="2CD0A3FA"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F7CEA25" w14:textId="77777777" w:rsidTr="00170AD4">
        <w:trPr>
          <w:trHeight w:val="70"/>
        </w:trPr>
        <w:tc>
          <w:tcPr>
            <w:tcW w:w="1616" w:type="pct"/>
            <w:shd w:val="clear" w:color="auto" w:fill="auto"/>
          </w:tcPr>
          <w:p w14:paraId="0F0D14A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85A5973" w14:textId="4974E491"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170AD4">
        <w:trPr>
          <w:trHeight w:val="1475"/>
        </w:trPr>
        <w:tc>
          <w:tcPr>
            <w:tcW w:w="1616" w:type="pct"/>
            <w:shd w:val="clear" w:color="auto" w:fill="auto"/>
          </w:tcPr>
          <w:p w14:paraId="462F34B4"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1C05BE20"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170AD4">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lastRenderedPageBreak/>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3704FC">
        <w:trPr>
          <w:trHeight w:val="1033"/>
        </w:trPr>
        <w:tc>
          <w:tcPr>
            <w:tcW w:w="1616" w:type="pct"/>
            <w:shd w:val="clear" w:color="auto" w:fill="auto"/>
          </w:tcPr>
          <w:p w14:paraId="7A225D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170AD4">
        <w:trPr>
          <w:trHeight w:val="419"/>
        </w:trPr>
        <w:tc>
          <w:tcPr>
            <w:tcW w:w="1616" w:type="pct"/>
            <w:shd w:val="clear" w:color="auto" w:fill="auto"/>
          </w:tcPr>
          <w:p w14:paraId="089ED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170AD4">
        <w:trPr>
          <w:trHeight w:val="567"/>
        </w:trPr>
        <w:tc>
          <w:tcPr>
            <w:tcW w:w="1616" w:type="pct"/>
            <w:shd w:val="clear" w:color="auto" w:fill="auto"/>
          </w:tcPr>
          <w:p w14:paraId="7A386DD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19FBE9E2" w14:textId="77777777" w:rsidTr="00841B69">
        <w:trPr>
          <w:trHeight w:val="1122"/>
        </w:trPr>
        <w:tc>
          <w:tcPr>
            <w:tcW w:w="1616" w:type="pct"/>
            <w:shd w:val="clear" w:color="auto" w:fill="auto"/>
          </w:tcPr>
          <w:p w14:paraId="58BDF7B4" w14:textId="22FE6D00"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11626EE6"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1A49BD9D" w14:textId="15A85060"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508B4EE0" w14:textId="77777777" w:rsidTr="00170AD4">
        <w:trPr>
          <w:trHeight w:val="1122"/>
        </w:trPr>
        <w:tc>
          <w:tcPr>
            <w:tcW w:w="1616" w:type="pct"/>
            <w:shd w:val="clear" w:color="auto" w:fill="auto"/>
          </w:tcPr>
          <w:p w14:paraId="0D26FA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170AD4">
        <w:trPr>
          <w:trHeight w:val="1122"/>
        </w:trPr>
        <w:tc>
          <w:tcPr>
            <w:tcW w:w="1616" w:type="pct"/>
            <w:shd w:val="clear" w:color="auto" w:fill="auto"/>
          </w:tcPr>
          <w:p w14:paraId="0B5DCA7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if relevant for the project type, the project involves participation of organisations from different fields of education, training, youth and other socio-economic sectors</w:t>
            </w:r>
          </w:p>
        </w:tc>
        <w:tc>
          <w:tcPr>
            <w:tcW w:w="3384" w:type="pct"/>
          </w:tcPr>
          <w:p w14:paraId="282BD3C0" w14:textId="4801A56E"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170AD4">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lastRenderedPageBreak/>
              <w:t>Impact and dissemination (maximum 30 points)</w:t>
            </w:r>
          </w:p>
        </w:tc>
      </w:tr>
      <w:tr w:rsidR="002D1728" w:rsidRPr="0015756A" w14:paraId="3A71EEC5" w14:textId="77777777" w:rsidTr="00170AD4">
        <w:trPr>
          <w:trHeight w:val="567"/>
        </w:trPr>
        <w:tc>
          <w:tcPr>
            <w:tcW w:w="5000" w:type="pct"/>
            <w:gridSpan w:val="2"/>
            <w:shd w:val="clear" w:color="auto" w:fill="auto"/>
          </w:tcPr>
          <w:p w14:paraId="202805C4"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170AD4">
        <w:trPr>
          <w:trHeight w:val="567"/>
        </w:trPr>
        <w:tc>
          <w:tcPr>
            <w:tcW w:w="1616" w:type="pct"/>
            <w:shd w:val="clear" w:color="auto" w:fill="auto"/>
          </w:tcPr>
          <w:p w14:paraId="3FE1C8B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170AD4">
        <w:trPr>
          <w:trHeight w:val="567"/>
        </w:trPr>
        <w:tc>
          <w:tcPr>
            <w:tcW w:w="1616" w:type="pct"/>
            <w:shd w:val="clear" w:color="auto" w:fill="auto"/>
          </w:tcPr>
          <w:p w14:paraId="1BA6B45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170AD4">
        <w:trPr>
          <w:trHeight w:val="797"/>
        </w:trPr>
        <w:tc>
          <w:tcPr>
            <w:tcW w:w="1616" w:type="pct"/>
            <w:shd w:val="clear" w:color="auto" w:fill="auto"/>
          </w:tcPr>
          <w:p w14:paraId="649A854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170AD4">
            <w:pPr>
              <w:spacing w:before="60" w:after="60"/>
              <w:rPr>
                <w:rFonts w:cs="Calibri"/>
                <w:color w:val="000000"/>
                <w:sz w:val="18"/>
                <w:szCs w:val="18"/>
                <w:lang w:eastAsia="ar-SA"/>
              </w:rPr>
            </w:pPr>
          </w:p>
        </w:tc>
      </w:tr>
      <w:tr w:rsidR="002D1728" w:rsidRPr="0015756A" w14:paraId="30246457" w14:textId="77777777" w:rsidTr="00170AD4">
        <w:trPr>
          <w:trHeight w:val="1427"/>
        </w:trPr>
        <w:tc>
          <w:tcPr>
            <w:tcW w:w="1616" w:type="pct"/>
            <w:shd w:val="clear" w:color="auto" w:fill="auto"/>
          </w:tcPr>
          <w:p w14:paraId="5920C4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170AD4">
        <w:trPr>
          <w:trHeight w:val="983"/>
        </w:trPr>
        <w:tc>
          <w:tcPr>
            <w:tcW w:w="1616" w:type="pct"/>
            <w:shd w:val="clear" w:color="auto" w:fill="auto"/>
          </w:tcPr>
          <w:p w14:paraId="7F2A3DA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170AD4">
            <w:pPr>
              <w:spacing w:before="60" w:after="60"/>
              <w:rPr>
                <w:rFonts w:cs="Calibri"/>
                <w:color w:val="000000"/>
                <w:sz w:val="18"/>
                <w:szCs w:val="18"/>
                <w:lang w:eastAsia="ar-SA"/>
              </w:rPr>
            </w:pPr>
          </w:p>
        </w:tc>
        <w:tc>
          <w:tcPr>
            <w:tcW w:w="3384" w:type="pct"/>
          </w:tcPr>
          <w:p w14:paraId="31CB9462"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6BAD9E71" w:rsidR="0059028C" w:rsidRPr="007908D7" w:rsidRDefault="0059028C" w:rsidP="00CE66B6">
      <w:pPr>
        <w:pStyle w:val="Heading1"/>
        <w:rPr>
          <w:lang w:eastAsia="ar-SA"/>
        </w:rPr>
      </w:pPr>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558E16E8"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65BC22E4"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24513C9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w:t>
            </w:r>
            <w:r>
              <w:rPr>
                <w:rFonts w:ascii="Verdana" w:hAnsi="Verdana" w:cs="Calibri"/>
                <w:color w:val="000000"/>
                <w:lang w:val="en-GB"/>
              </w:rPr>
              <w:lastRenderedPageBreak/>
              <w:t>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4B9DBBB0"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lastRenderedPageBreak/>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D938481"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1F4F367C"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563AC9FC"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w:t>
            </w:r>
            <w:r w:rsidRPr="00714CEE">
              <w:rPr>
                <w:rFonts w:ascii="Verdana" w:hAnsi="Verdana"/>
                <w:color w:val="000000"/>
                <w:sz w:val="18"/>
                <w:lang w:val="en-GB"/>
              </w:rPr>
              <w:lastRenderedPageBreak/>
              <w:t>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FC1340" w:rsidP="00925DBC">
      <w:pPr>
        <w:ind w:left="360"/>
        <w:jc w:val="left"/>
        <w:rPr>
          <w:bCs/>
          <w:color w:val="1A3F7C"/>
        </w:rPr>
      </w:pPr>
      <w:hyperlink r:id="rId26"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FC1340"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330B7796"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59F77E3F"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66CD9464"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79251B6"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lastRenderedPageBreak/>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FC1340" w:rsidP="00E331D4">
      <w:pPr>
        <w:ind w:left="360"/>
        <w:jc w:val="left"/>
      </w:pPr>
      <w:hyperlink r:id="rId38"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33E5866"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59D2016B"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688D40D5"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DFD18DA"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41AF2522"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77305D3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106B13F8" w14:textId="77777777" w:rsidR="00790B9A" w:rsidRPr="007908D7" w:rsidRDefault="00790B9A">
      <w:pPr>
        <w:ind w:left="720"/>
        <w:jc w:val="left"/>
        <w:rPr>
          <w:rFonts w:eastAsia="SimSun"/>
          <w:color w:val="000000"/>
          <w:szCs w:val="20"/>
        </w:rPr>
      </w:pPr>
    </w:p>
    <w:p w14:paraId="57AF0B97"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6E9EF932" w14:textId="128A7FED" w:rsidR="007F7447" w:rsidRPr="00D5073C" w:rsidRDefault="007F7447" w:rsidP="00B149F1">
      <w:pPr>
        <w:ind w:left="360"/>
        <w:jc w:val="left"/>
        <w:rPr>
          <w:rFonts w:cs="Calibri"/>
          <w:color w:val="000000"/>
          <w:szCs w:val="20"/>
          <w:lang w:eastAsia="ar-SA"/>
        </w:rPr>
      </w:pPr>
    </w:p>
    <w:p w14:paraId="2C3C470D"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1F7E7F9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52F16A5E"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63CADA90"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782FB9A0" w14:textId="77777777" w:rsidR="007F7447" w:rsidRDefault="00FC1340"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59F11DDE"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213B979"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9BF190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53309CC7" w14:textId="77777777" w:rsidR="007F7447" w:rsidRDefault="00FC1340"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AFB59B6"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67AD3F4E"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7C628945" w14:textId="77777777" w:rsidR="007F7447" w:rsidRDefault="00FC1340"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6B391885"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86E9B4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647E177" w14:textId="77777777" w:rsidR="007F7447" w:rsidRDefault="00FC1340"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5EA15092"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lastRenderedPageBreak/>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2E64291F" w14:textId="77777777" w:rsidR="007F7447" w:rsidRDefault="007F7447" w:rsidP="00B149F1">
      <w:pPr>
        <w:jc w:val="left"/>
        <w:rPr>
          <w:rFonts w:eastAsia="SimSun"/>
          <w:b/>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74635E14"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231D15BC" w14:textId="77777777" w:rsidR="00456BF6" w:rsidRDefault="00FC1340"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2DD79980"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432892ED"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6995642"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438ED261"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929BA1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30D5D370"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161D2E8E" w14:textId="77777777" w:rsidR="00456BF6" w:rsidRDefault="00FC1340"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3DD00A3B"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71255A50"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7D7CDE50" w14:textId="77777777" w:rsidR="007F7447" w:rsidRDefault="007F7447" w:rsidP="00D0677C">
      <w:pPr>
        <w:pStyle w:val="BodyText"/>
        <w:spacing w:after="0"/>
        <w:rPr>
          <w:rFonts w:eastAsia="SimSun"/>
          <w:color w:val="000000"/>
          <w:szCs w:val="20"/>
        </w:rPr>
      </w:pPr>
    </w:p>
    <w:p w14:paraId="106B1401" w14:textId="77777777" w:rsidR="00D0677C" w:rsidRDefault="00D0677C" w:rsidP="00D0677C">
      <w:pPr>
        <w:pStyle w:val="BodyText"/>
        <w:spacing w:after="0"/>
        <w:rPr>
          <w:lang w:eastAsia="ar-SA"/>
        </w:rPr>
      </w:pPr>
      <w:bookmarkStart w:id="105" w:name="_Toc379898803"/>
    </w:p>
    <w:p w14:paraId="106B1402" w14:textId="05BDCAD4"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4B07E02A"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82F7896"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2031D75B"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331F6EC3"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57E90B3A" w14:textId="77777777" w:rsidR="00CB0AC6" w:rsidRPr="009975F5" w:rsidRDefault="00FC1340"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65518236" w14:textId="77777777" w:rsidR="00CB0AC6" w:rsidRDefault="00CB0AC6" w:rsidP="00925DBC">
      <w:pPr>
        <w:pStyle w:val="BodyText"/>
        <w:rPr>
          <w:rFonts w:cs="Calibri"/>
          <w:color w:val="000000"/>
          <w:szCs w:val="20"/>
          <w:lang w:eastAsia="ar-SA"/>
        </w:rPr>
      </w:pPr>
    </w:p>
    <w:p w14:paraId="02FD44C9" w14:textId="77777777" w:rsidR="00CB0AC6" w:rsidRDefault="00CB0AC6" w:rsidP="00925DBC">
      <w:pPr>
        <w:pStyle w:val="BodyText"/>
        <w:rPr>
          <w:rFonts w:cs="Calibri"/>
          <w:color w:val="000000"/>
          <w:szCs w:val="20"/>
          <w:lang w:eastAsia="ar-SA"/>
        </w:rPr>
      </w:pPr>
    </w:p>
    <w:p w14:paraId="2F900407" w14:textId="77777777" w:rsidR="0014499C" w:rsidRPr="00925DBC" w:rsidRDefault="0014499C" w:rsidP="00925DBC">
      <w:pPr>
        <w:pStyle w:val="BodyText"/>
        <w:rPr>
          <w:lang w:eastAsia="ar-SA"/>
        </w:rPr>
      </w:pPr>
    </w:p>
    <w:p w14:paraId="792F5AC9" w14:textId="4BE97A4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7AF6E45"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7025F00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7A77429E" w14:textId="77777777" w:rsidR="00CB0AC6" w:rsidRDefault="00FC1340"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4C439937"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5859A98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2C94BA8"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7F681490"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56E9E2C8"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65ADF6FC" w14:textId="77777777" w:rsidR="00CB0AC6" w:rsidRDefault="00FC1340"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106B140F" w14:textId="77777777" w:rsidR="005E649D" w:rsidRPr="007908D7" w:rsidRDefault="005E649D" w:rsidP="00CB0AC6">
      <w:pPr>
        <w:ind w:left="360"/>
        <w:jc w:val="left"/>
        <w:rPr>
          <w:rFonts w:cs="Calibri"/>
          <w:i/>
          <w:color w:val="000000"/>
          <w:szCs w:val="20"/>
          <w:lang w:eastAsia="ar-SA"/>
        </w:rPr>
      </w:pPr>
    </w:p>
    <w:p w14:paraId="106B1424" w14:textId="502CB129"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106B1425" w14:textId="77777777" w:rsidR="00F95B13" w:rsidRPr="007908D7" w:rsidRDefault="00F95B13" w:rsidP="00925DBC">
      <w:pPr>
        <w:ind w:left="360"/>
        <w:jc w:val="left"/>
        <w:rPr>
          <w:rFonts w:cs="Calibri"/>
          <w:color w:val="000000"/>
          <w:szCs w:val="20"/>
          <w:lang w:eastAsia="ar-SA"/>
        </w:rPr>
      </w:pPr>
    </w:p>
    <w:p w14:paraId="41E5248F"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EB84CE1" w14:textId="77777777" w:rsidR="00CB0AC6" w:rsidRDefault="00FC1340"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4F6A1FCA"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3552703C" w14:textId="77777777" w:rsidR="00CB0AC6" w:rsidRDefault="00FC1340"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36A87E3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78FE1A2E" w14:textId="77777777" w:rsidR="00CB0AC6" w:rsidRPr="00D5073C" w:rsidRDefault="00FC1340"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473F44A1"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6138C04F" w14:textId="77777777" w:rsidR="00CB0AC6" w:rsidRPr="00D5073C" w:rsidRDefault="00FC1340"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106B142D" w14:textId="77777777" w:rsidR="00F95B13" w:rsidRPr="007908D7" w:rsidRDefault="00F95B13" w:rsidP="00925DBC">
      <w:pPr>
        <w:ind w:left="360"/>
        <w:jc w:val="left"/>
        <w:rPr>
          <w:rFonts w:cs="Calibri"/>
          <w:color w:val="000000"/>
          <w:szCs w:val="20"/>
          <w:lang w:eastAsia="ar-SA"/>
        </w:rPr>
      </w:pPr>
    </w:p>
    <w:p w14:paraId="58B7B9C5" w14:textId="4907812E"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106B142F" w14:textId="77777777" w:rsidR="00F95B13" w:rsidRPr="007908D7" w:rsidRDefault="00F95B13" w:rsidP="00714CEE">
      <w:pPr>
        <w:jc w:val="left"/>
        <w:rPr>
          <w:rFonts w:cs="Calibri"/>
          <w:color w:val="000000"/>
          <w:szCs w:val="20"/>
          <w:lang w:eastAsia="ar-SA"/>
        </w:rPr>
      </w:pPr>
    </w:p>
    <w:p w14:paraId="6DC93641"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5B33549F"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5B423F16"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lastRenderedPageBreak/>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77B1B57" w14:textId="77777777" w:rsidR="00CB0AC6" w:rsidRPr="003714FD" w:rsidRDefault="00FC1340"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68D4A51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40CEE81B" w14:textId="77777777" w:rsidR="00CB0AC6" w:rsidRDefault="00FC1340"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5CAB31D8" w14:textId="77777777" w:rsidR="00CB0AC6" w:rsidRPr="009975F5" w:rsidRDefault="00FC1340"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2EA403BC"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65301C16"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1B25B34"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326179E3" w14:textId="77777777" w:rsidR="00CB0AC6" w:rsidRPr="001174AB" w:rsidRDefault="00FC1340"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608DC272"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39697D1C" w14:textId="77777777" w:rsidR="00CB0AC6" w:rsidRDefault="00FC1340"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1EF17204"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2FAFCAF0"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609179B"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25DB548D"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106B143A" w14:textId="582FF57B"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106B143D" w14:textId="77777777" w:rsidR="00461953" w:rsidRDefault="00461953" w:rsidP="003714FD">
      <w:pPr>
        <w:pStyle w:val="BodyText"/>
        <w:rPr>
          <w:lang w:eastAsia="ar-SA"/>
        </w:rPr>
      </w:pPr>
      <w:bookmarkStart w:id="109" w:name="_Toc379898804"/>
      <w:bookmarkStart w:id="110" w:name="_Toc414202491"/>
    </w:p>
    <w:p w14:paraId="4646927B"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t>Promoting a comprehensive approach to language teaching and learning</w:t>
      </w:r>
    </w:p>
    <w:p w14:paraId="1C6E5E24" w14:textId="77777777" w:rsidR="00CB0AC6" w:rsidRPr="000F4016" w:rsidRDefault="00CB0AC6" w:rsidP="00CB0AC6">
      <w:pPr>
        <w:ind w:left="360"/>
        <w:rPr>
          <w:rFonts w:eastAsia="SimSun"/>
          <w:color w:val="000000"/>
          <w:szCs w:val="20"/>
        </w:rPr>
      </w:pPr>
      <w:r w:rsidRPr="000F4016">
        <w:rPr>
          <w:rFonts w:eastAsia="SimSun"/>
          <w:color w:val="000000"/>
          <w:szCs w:val="20"/>
        </w:rPr>
        <w:lastRenderedPageBreak/>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511E3C4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FFC6324"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607417A5" w14:textId="77777777" w:rsidR="00CB0AC6" w:rsidRDefault="00FC1340"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60BBFE4A"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2717458F"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42D44F46" w14:textId="77777777" w:rsidR="00CB0AC6" w:rsidRDefault="00CB0AC6" w:rsidP="00CB0AC6">
      <w:pPr>
        <w:pStyle w:val="BodyText"/>
        <w:spacing w:after="0"/>
        <w:rPr>
          <w:lang w:eastAsia="ar-SA"/>
        </w:rPr>
      </w:pPr>
    </w:p>
    <w:p w14:paraId="65F1FF7A"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FE2DD5D"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D52FDCC" w14:textId="77777777" w:rsidR="00CB0AC6" w:rsidRPr="00C37C71" w:rsidRDefault="00FC1340"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43DF39C0"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65B74EE4" w14:textId="77777777" w:rsidR="00CB0AC6" w:rsidRDefault="00FC1340"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1874C21" w14:textId="7C385274" w:rsidR="00CB0AC6" w:rsidRDefault="00CB0AC6" w:rsidP="003714FD">
      <w:pPr>
        <w:pStyle w:val="BodyText"/>
        <w:rPr>
          <w:lang w:eastAsia="ar-SA"/>
        </w:rPr>
      </w:pPr>
    </w:p>
    <w:p w14:paraId="106B143E"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4F89CD2E"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FC1340"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FC1340"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FC1340"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FC1340"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6BB6A7EC" w:rsidR="00BE09C4" w:rsidRPr="003714FD" w:rsidRDefault="00FC1340"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FC1340"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FC1340"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FC1340"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17"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FC1340"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FC1340"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FC1340">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FC1340"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FC1340"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lastRenderedPageBreak/>
        <w:t>Upskilling unemployed adults (aged 25 to 64): The organisation, profiling and targeting of training provision</w:t>
      </w:r>
    </w:p>
    <w:p w14:paraId="106B1476" w14:textId="77777777" w:rsidR="005B2026" w:rsidRPr="00F873F0" w:rsidRDefault="00FC1340"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FC1340"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FC1340"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1ACB93B9"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FC1340" w:rsidP="007201F0">
      <w:pPr>
        <w:ind w:left="360"/>
        <w:jc w:val="left"/>
        <w:rPr>
          <w:szCs w:val="20"/>
        </w:rPr>
      </w:pPr>
      <w:hyperlink r:id="rId115" w:history="1">
        <w:r w:rsidR="007201F0"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FC1340"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FC1340"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FC1340"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FC1340"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FC1340"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FC1340"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328A" w14:textId="77777777" w:rsidR="00CE77C5" w:rsidRPr="00D02D0C" w:rsidRDefault="00CE77C5">
      <w:r w:rsidRPr="00D02D0C">
        <w:separator/>
      </w:r>
    </w:p>
  </w:endnote>
  <w:endnote w:type="continuationSeparator" w:id="0">
    <w:p w14:paraId="0D209ED6" w14:textId="77777777" w:rsidR="00CE77C5" w:rsidRPr="00D02D0C" w:rsidRDefault="00CE77C5">
      <w:r w:rsidRPr="00D02D0C">
        <w:continuationSeparator/>
      </w:r>
    </w:p>
  </w:endnote>
  <w:endnote w:type="continuationNotice" w:id="1">
    <w:p w14:paraId="6773B703" w14:textId="77777777" w:rsidR="00CE77C5" w:rsidRDefault="00CE7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6" w14:textId="36033304" w:rsidR="00CE77C5" w:rsidRPr="00D02D0C" w:rsidRDefault="00CE77C5"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FC1340">
      <w:rPr>
        <w:rStyle w:val="PageNumber"/>
        <w:noProof/>
      </w:rPr>
      <w:t>18</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46C7B" w14:textId="77777777" w:rsidR="00CE77C5" w:rsidRPr="00D02D0C" w:rsidRDefault="00CE77C5">
      <w:r w:rsidRPr="00D02D0C">
        <w:separator/>
      </w:r>
    </w:p>
  </w:footnote>
  <w:footnote w:type="continuationSeparator" w:id="0">
    <w:p w14:paraId="3B1326F8" w14:textId="77777777" w:rsidR="00CE77C5" w:rsidRPr="00D02D0C" w:rsidRDefault="00CE77C5">
      <w:r w:rsidRPr="00D02D0C">
        <w:continuationSeparator/>
      </w:r>
    </w:p>
  </w:footnote>
  <w:footnote w:type="continuationNotice" w:id="1">
    <w:p w14:paraId="482F4C22" w14:textId="77777777" w:rsidR="00CE77C5" w:rsidRDefault="00CE77C5"/>
  </w:footnote>
  <w:footnote w:id="2">
    <w:p w14:paraId="106B14FE"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CE77C5" w:rsidRPr="00714CEE" w:rsidRDefault="00CE77C5"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CE77C5" w:rsidRPr="00714CEE" w:rsidRDefault="00CE77C5"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CE77C5" w:rsidRPr="00714CEE" w:rsidRDefault="00CE77C5"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CE77C5" w:rsidRDefault="00CE77C5">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CE77C5" w:rsidRPr="00394B7D" w:rsidRDefault="00FC1340">
      <w:pPr>
        <w:pStyle w:val="FootnoteText"/>
      </w:pPr>
      <w:hyperlink r:id="rId1" w:history="1">
        <w:r w:rsidR="00CE77C5" w:rsidRPr="003714FD">
          <w:rPr>
            <w:color w:val="auto"/>
            <w:sz w:val="16"/>
          </w:rPr>
          <w:t>http://ec.europa.eu/education/opportunities/international-cooperation/documents/credit-students-staff.pdf</w:t>
        </w:r>
      </w:hyperlink>
      <w:r w:rsidR="00CE77C5">
        <w:rPr>
          <w:color w:val="auto"/>
          <w:sz w:val="16"/>
        </w:rPr>
        <w:t xml:space="preserve"> </w:t>
      </w:r>
    </w:p>
  </w:footnote>
  <w:footnote w:id="7">
    <w:p w14:paraId="17DEA39D" w14:textId="7AFF54F5" w:rsidR="00CE77C5" w:rsidRDefault="00CE77C5"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106B1506" w14:textId="6DA61178" w:rsidR="00CE77C5" w:rsidRPr="003F0F60" w:rsidRDefault="00CE77C5" w:rsidP="003714FD"/>
  </w:footnote>
  <w:footnote w:id="8">
    <w:p w14:paraId="106B1507"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CE77C5" w:rsidRPr="00925DBC" w:rsidRDefault="00CE77C5">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CE77C5" w:rsidRPr="008F6ECF" w:rsidRDefault="00CE77C5"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CE77C5" w:rsidRPr="00181D69" w:rsidRDefault="00CE77C5">
      <w:pPr>
        <w:pStyle w:val="FootnoteText"/>
      </w:pPr>
    </w:p>
  </w:footnote>
  <w:footnote w:id="13">
    <w:p w14:paraId="106B150D" w14:textId="77777777" w:rsidR="00CE77C5" w:rsidRPr="00714CEE" w:rsidRDefault="00CE77C5"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CE77C5" w:rsidRPr="00714CEE" w:rsidRDefault="00CE77C5"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9E"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B4C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DC" wp14:editId="106B14DD">
          <wp:extent cx="5753100" cy="7534275"/>
          <wp:effectExtent l="0" t="0" r="0" b="9525"/>
          <wp:docPr id="8" name="Picture 8"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CE77C5" w:rsidRPr="00D02D0C" w:rsidRDefault="00CE77C5"/>
  <w:p w14:paraId="106B14A6" w14:textId="77777777" w:rsidR="00CE77C5" w:rsidRPr="00D02D0C" w:rsidRDefault="00CE77C5"/>
  <w:p w14:paraId="106B14A7" w14:textId="77777777" w:rsidR="00CE77C5" w:rsidRPr="00D02D0C" w:rsidRDefault="00CE77C5"/>
  <w:p w14:paraId="106B14A8" w14:textId="77777777" w:rsidR="00CE77C5" w:rsidRPr="00D02D0C" w:rsidRDefault="00CE77C5"/>
  <w:p w14:paraId="106B14A9" w14:textId="77777777" w:rsidR="00CE77C5" w:rsidRPr="00D02D0C" w:rsidRDefault="00CE77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AA"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CE77C5" w:rsidRDefault="00CE77C5"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CE77C5"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CE77C5" w:rsidRDefault="00CE77C5"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CE77C5" w:rsidRPr="00A82D08" w:rsidRDefault="00CE77C5"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AE5B"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CE77C5" w:rsidRDefault="00CE77C5"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2E3E8"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E4" wp14:editId="106B14E5">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CE77C5" w:rsidRPr="00D02D0C" w:rsidRDefault="00CE77C5"/>
  <w:p w14:paraId="106B14B2" w14:textId="77777777" w:rsidR="00CE77C5" w:rsidRPr="00D02D0C" w:rsidRDefault="00CE77C5"/>
  <w:p w14:paraId="106B14B3" w14:textId="77777777" w:rsidR="00CE77C5" w:rsidRPr="00D02D0C" w:rsidRDefault="00CE77C5"/>
  <w:p w14:paraId="106B14B4" w14:textId="77777777" w:rsidR="00CE77C5" w:rsidRPr="00D02D0C" w:rsidRDefault="00CE77C5"/>
  <w:p w14:paraId="106B14B5" w14:textId="77777777" w:rsidR="00CE77C5" w:rsidRPr="00D02D0C" w:rsidRDefault="00CE77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7"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CE77C5" w:rsidRDefault="00CE77C5" w:rsidP="00353A24">
    <w:pPr>
      <w:pStyle w:val="Footer"/>
      <w:tabs>
        <w:tab w:val="clear" w:pos="4153"/>
        <w:tab w:val="clear" w:pos="8306"/>
      </w:tabs>
      <w:ind w:right="-32"/>
      <w:jc w:val="left"/>
      <w:rPr>
        <w:rFonts w:cs="Arial"/>
        <w:noProof/>
        <w:color w:val="auto"/>
        <w:szCs w:val="16"/>
      </w:rPr>
    </w:pPr>
  </w:p>
  <w:p w14:paraId="106B14B9"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A"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BB"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549CC"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BC" w14:textId="77777777" w:rsidR="00CE77C5" w:rsidRDefault="00CE77C5"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CE77C5" w:rsidRDefault="00CE77C5" w:rsidP="00353A24">
    <w:pPr>
      <w:pStyle w:val="Footer"/>
      <w:tabs>
        <w:tab w:val="clear" w:pos="4153"/>
        <w:tab w:val="clear" w:pos="8306"/>
      </w:tabs>
      <w:ind w:right="-32"/>
      <w:jc w:val="left"/>
      <w:rPr>
        <w:rFonts w:cs="Arial"/>
        <w:noProof/>
        <w:color w:val="auto"/>
        <w:szCs w:val="16"/>
      </w:rPr>
    </w:pPr>
  </w:p>
  <w:p w14:paraId="106B14BE" w14:textId="77777777" w:rsidR="00CE77C5" w:rsidRDefault="00CE77C5" w:rsidP="00353A24">
    <w:pPr>
      <w:pStyle w:val="Footer"/>
      <w:tabs>
        <w:tab w:val="clear" w:pos="4153"/>
        <w:tab w:val="clear" w:pos="8306"/>
      </w:tabs>
      <w:ind w:right="-32"/>
      <w:jc w:val="left"/>
      <w:rPr>
        <w:rFonts w:cs="Arial"/>
        <w:noProof/>
        <w:color w:val="auto"/>
        <w:szCs w:val="16"/>
        <w:lang w:val="en-US"/>
      </w:rPr>
    </w:pPr>
  </w:p>
  <w:p w14:paraId="106B14BF" w14:textId="77777777" w:rsidR="00CE77C5" w:rsidRPr="00AC126E" w:rsidRDefault="00CE77C5" w:rsidP="00353A24">
    <w:pPr>
      <w:pStyle w:val="Footer"/>
      <w:tabs>
        <w:tab w:val="clear" w:pos="4153"/>
        <w:tab w:val="clear" w:pos="8306"/>
      </w:tabs>
      <w:ind w:right="-32"/>
      <w:jc w:val="left"/>
      <w:rPr>
        <w:rFonts w:cs="Arial"/>
        <w:noProof/>
        <w:color w:val="auto"/>
        <w:szCs w:val="16"/>
        <w:lang w:val="en-US"/>
      </w:rPr>
    </w:pPr>
  </w:p>
  <w:p w14:paraId="106B14C0" w14:textId="77777777" w:rsidR="00CE77C5" w:rsidRPr="00353A24" w:rsidRDefault="00CE77C5"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17C60"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1" w14:textId="77777777" w:rsidR="00CE77C5" w:rsidRDefault="00CE77C5"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2"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CE77C5" w:rsidRDefault="00CE77C5" w:rsidP="00574616">
    <w:pPr>
      <w:pStyle w:val="Footer"/>
      <w:tabs>
        <w:tab w:val="clear" w:pos="4153"/>
        <w:tab w:val="clear" w:pos="8306"/>
      </w:tabs>
      <w:ind w:right="-32"/>
      <w:jc w:val="left"/>
      <w:rPr>
        <w:rFonts w:cs="Arial"/>
        <w:noProof/>
        <w:color w:val="auto"/>
        <w:szCs w:val="16"/>
      </w:rPr>
    </w:pPr>
  </w:p>
  <w:p w14:paraId="106B14C4"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C5"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C6" w14:textId="77777777" w:rsidR="00CE77C5" w:rsidRPr="00A82D08" w:rsidRDefault="00CE77C5"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5C62"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CE77C5" w:rsidRDefault="00CE77C5" w:rsidP="00574616">
    <w:pPr>
      <w:pStyle w:val="Footer"/>
      <w:tabs>
        <w:tab w:val="clear" w:pos="8306"/>
        <w:tab w:val="right" w:pos="8820"/>
      </w:tabs>
      <w:ind w:right="3027"/>
      <w:jc w:val="right"/>
      <w:rPr>
        <w:rFonts w:cs="Arial"/>
        <w:b/>
        <w:i w:val="0"/>
        <w:noProof/>
        <w:color w:val="auto"/>
        <w:w w:val="80"/>
        <w:szCs w:val="16"/>
      </w:rPr>
    </w:pPr>
  </w:p>
  <w:p w14:paraId="106B14C8" w14:textId="77777777" w:rsidR="00CE77C5" w:rsidRDefault="00CE77C5"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5F59"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06B14F4" wp14:editId="106B14F5">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CE77C5" w:rsidRPr="00D02D0C" w:rsidRDefault="00CE77C5"/>
  <w:p w14:paraId="106B14CA" w14:textId="77777777" w:rsidR="00CE77C5" w:rsidRPr="00D02D0C" w:rsidRDefault="00CE77C5"/>
  <w:p w14:paraId="106B14CB" w14:textId="77777777" w:rsidR="00CE77C5" w:rsidRPr="00D02D0C" w:rsidRDefault="00CE77C5"/>
  <w:p w14:paraId="106B14CC" w14:textId="77777777" w:rsidR="00CE77C5" w:rsidRPr="00D02D0C" w:rsidRDefault="00CE77C5"/>
  <w:p w14:paraId="106B14CD" w14:textId="77777777" w:rsidR="00CE77C5" w:rsidRPr="00D02D0C" w:rsidRDefault="00CE77C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CE" w14:textId="77777777" w:rsidR="00CE77C5" w:rsidRDefault="00CE77C5"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CE77C5" w:rsidRDefault="00CE77C5" w:rsidP="00574616">
    <w:pPr>
      <w:pStyle w:val="Footer"/>
      <w:tabs>
        <w:tab w:val="clear" w:pos="4153"/>
        <w:tab w:val="clear" w:pos="8306"/>
      </w:tabs>
      <w:ind w:right="-32"/>
      <w:jc w:val="left"/>
      <w:rPr>
        <w:rFonts w:cs="Arial"/>
        <w:noProof/>
        <w:color w:val="auto"/>
        <w:szCs w:val="16"/>
      </w:rPr>
    </w:pPr>
  </w:p>
  <w:p w14:paraId="106B14D0" w14:textId="77777777" w:rsidR="00CE77C5" w:rsidRDefault="00CE77C5" w:rsidP="00574616">
    <w:pPr>
      <w:pStyle w:val="Footer"/>
      <w:tabs>
        <w:tab w:val="clear" w:pos="4153"/>
        <w:tab w:val="clear" w:pos="8306"/>
      </w:tabs>
      <w:ind w:right="-32"/>
      <w:jc w:val="left"/>
      <w:rPr>
        <w:rFonts w:cs="Arial"/>
        <w:noProof/>
        <w:color w:val="auto"/>
        <w:szCs w:val="16"/>
        <w:lang w:val="en-US"/>
      </w:rPr>
    </w:pPr>
  </w:p>
  <w:p w14:paraId="106B14D1" w14:textId="77777777" w:rsidR="00CE77C5" w:rsidRPr="00AC126E" w:rsidRDefault="00CE77C5" w:rsidP="00574616">
    <w:pPr>
      <w:pStyle w:val="Footer"/>
      <w:tabs>
        <w:tab w:val="clear" w:pos="4153"/>
        <w:tab w:val="clear" w:pos="8306"/>
      </w:tabs>
      <w:ind w:right="-32"/>
      <w:jc w:val="left"/>
      <w:rPr>
        <w:rFonts w:cs="Arial"/>
        <w:noProof/>
        <w:color w:val="auto"/>
        <w:szCs w:val="16"/>
        <w:lang w:val="en-US"/>
      </w:rPr>
    </w:pPr>
  </w:p>
  <w:p w14:paraId="106B14D2" w14:textId="77777777" w:rsidR="00CE77C5" w:rsidRPr="00CE66B6" w:rsidRDefault="00CE77C5"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E9A3"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CE77C5" w:rsidRDefault="00CE77C5"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2545"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CE77C5" w:rsidRPr="00D02D0C" w:rsidRDefault="00CE77C5"/>
  <w:p w14:paraId="106B14D5" w14:textId="77777777" w:rsidR="00CE77C5" w:rsidRPr="00D02D0C" w:rsidRDefault="00CE77C5"/>
  <w:p w14:paraId="106B14D6" w14:textId="77777777" w:rsidR="00CE77C5" w:rsidRPr="00D02D0C" w:rsidRDefault="00CE77C5"/>
  <w:p w14:paraId="106B14D7" w14:textId="77777777" w:rsidR="00CE77C5" w:rsidRPr="00D02D0C" w:rsidRDefault="00CE77C5"/>
  <w:p w14:paraId="106B14D8" w14:textId="77777777" w:rsidR="00CE77C5" w:rsidRPr="00D02D0C" w:rsidRDefault="00CE77C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14D9" w14:textId="77777777" w:rsidR="00CE77C5" w:rsidRPr="00336CAB" w:rsidRDefault="00CE77C5"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A2C"/>
    <w:rsid w:val="005E0D76"/>
    <w:rsid w:val="005E18AD"/>
    <w:rsid w:val="005E527F"/>
    <w:rsid w:val="005E540F"/>
    <w:rsid w:val="005E6089"/>
    <w:rsid w:val="005E649D"/>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6B0F8C"/>
  <w15:docId w15:val="{4390E0C2-BC5F-45D7-BE96-5C1AAE91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D354C165-4E27-4617-A172-E4C4E5BA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B6B807AE-5F5C-42A8-9F5E-3F922250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0</TotalTime>
  <Pages>61</Pages>
  <Words>22233</Words>
  <Characters>137182</Characters>
  <Application>Microsoft Office Word</Application>
  <DocSecurity>4</DocSecurity>
  <Lines>3117</Lines>
  <Paragraphs>1255</Paragraphs>
  <ScaleCrop>false</ScaleCrop>
  <HeadingPairs>
    <vt:vector size="2" baseType="variant">
      <vt:variant>
        <vt:lpstr>Title</vt:lpstr>
      </vt:variant>
      <vt:variant>
        <vt:i4>1</vt:i4>
      </vt:variant>
    </vt:vector>
  </HeadingPairs>
  <TitlesOfParts>
    <vt:vector size="1" baseType="lpstr">
      <vt:lpstr>III.01_E+Guide for experts on quality assessment_2019_rev</vt:lpstr>
    </vt:vector>
  </TitlesOfParts>
  <Company>European Commission</Company>
  <LinksUpToDate>false</LinksUpToDate>
  <CharactersWithSpaces>158160</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III.01_E+Guide for experts on quality assessment_2019_rev</dc:title>
  <dc:creator>B4</dc:creator>
  <cp:lastModifiedBy>HUERTAS MARTINEZ Marta (EAC)</cp:lastModifiedBy>
  <cp:revision>2</cp:revision>
  <cp:lastPrinted>2018-11-13T09:16:00Z</cp:lastPrinted>
  <dcterms:created xsi:type="dcterms:W3CDTF">2018-12-19T09:28:00Z</dcterms:created>
  <dcterms:modified xsi:type="dcterms:W3CDTF">2018-12-19T09:28:00Z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